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2" w:lineRule="exact" w:before="65"/>
        <w:ind w:left="6291" w:firstLine="0"/>
        <w:jc w:val="left"/>
      </w:pPr>
      <w:r>
        <w:rPr/>
        <w:t>Приложение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>
          <w:spacing w:val="-10"/>
        </w:rPr>
        <w:t>к</w:t>
      </w:r>
    </w:p>
    <w:p>
      <w:pPr>
        <w:pStyle w:val="BodyText"/>
        <w:ind w:left="6291" w:firstLine="0"/>
        <w:jc w:val="left"/>
      </w:pPr>
      <w:r>
        <w:rPr/>
        <w:t>решению</w:t>
      </w:r>
      <w:r>
        <w:rPr>
          <w:spacing w:val="-18"/>
        </w:rPr>
        <w:t> </w:t>
      </w:r>
      <w:r>
        <w:rPr/>
        <w:t>Совета</w:t>
      </w:r>
      <w:r>
        <w:rPr>
          <w:spacing w:val="-17"/>
        </w:rPr>
        <w:t> </w:t>
      </w:r>
      <w:r>
        <w:rPr/>
        <w:t>директоров акционерного общества</w:t>
      </w:r>
    </w:p>
    <w:p>
      <w:pPr>
        <w:pStyle w:val="BodyText"/>
        <w:spacing w:line="321" w:lineRule="exact"/>
        <w:ind w:left="6291" w:firstLine="0"/>
        <w:jc w:val="left"/>
      </w:pPr>
      <w:r>
        <w:rPr>
          <w:spacing w:val="-2"/>
        </w:rPr>
        <w:t>«Вагонсервис»</w:t>
      </w:r>
    </w:p>
    <w:p>
      <w:pPr>
        <w:pStyle w:val="BodyText"/>
        <w:ind w:left="6291" w:firstLine="4"/>
        <w:jc w:val="left"/>
      </w:pPr>
      <w:r>
        <w:rPr/>
        <w:t>от</w:t>
      </w:r>
      <w:r>
        <w:rPr>
          <w:spacing w:val="-13"/>
        </w:rPr>
        <w:t> </w:t>
      </w:r>
      <w:r>
        <w:rPr/>
        <w:t>«24»</w:t>
      </w:r>
      <w:r>
        <w:rPr>
          <w:spacing w:val="-15"/>
        </w:rPr>
        <w:t> </w:t>
      </w:r>
      <w:r>
        <w:rPr/>
        <w:t>апреля</w:t>
      </w:r>
      <w:r>
        <w:rPr>
          <w:spacing w:val="-9"/>
        </w:rPr>
        <w:t> </w:t>
      </w:r>
      <w:r>
        <w:rPr/>
        <w:t>2024</w:t>
      </w:r>
      <w:r>
        <w:rPr>
          <w:spacing w:val="-11"/>
        </w:rPr>
        <w:t> </w:t>
      </w:r>
      <w:r>
        <w:rPr/>
        <w:t>года протокол №3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spacing w:line="322" w:lineRule="exact" w:before="1"/>
        <w:ind w:left="5" w:right="5" w:firstLine="0"/>
        <w:jc w:val="center"/>
        <w:rPr>
          <w:b/>
          <w:sz w:val="28"/>
        </w:rPr>
      </w:pPr>
      <w:bookmarkStart w:name="Положение" w:id="1"/>
      <w:bookmarkEnd w:id="1"/>
      <w:r>
        <w:rPr/>
      </w:r>
      <w:r>
        <w:rPr>
          <w:b/>
          <w:spacing w:val="-2"/>
          <w:sz w:val="28"/>
        </w:rPr>
        <w:t>Положение</w:t>
      </w:r>
    </w:p>
    <w:p>
      <w:pPr>
        <w:spacing w:before="0"/>
        <w:ind w:left="5" w:right="7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Комплаенс-контролёре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акционерного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общества</w:t>
      </w:r>
    </w:p>
    <w:p>
      <w:pPr>
        <w:spacing w:before="0"/>
        <w:ind w:left="5" w:right="6" w:firstLine="0"/>
        <w:jc w:val="center"/>
        <w:rPr>
          <w:b/>
          <w:sz w:val="28"/>
        </w:rPr>
      </w:pPr>
      <w:bookmarkStart w:name="«Вагонсервис»" w:id="2"/>
      <w:bookmarkEnd w:id="2"/>
      <w:r>
        <w:rPr/>
      </w:r>
      <w:r>
        <w:rPr>
          <w:b/>
          <w:spacing w:val="-2"/>
          <w:sz w:val="28"/>
        </w:rPr>
        <w:t>«Вагонсервис»</w:t>
      </w:r>
    </w:p>
    <w:p>
      <w:pPr>
        <w:pStyle w:val="ListParagraph"/>
        <w:numPr>
          <w:ilvl w:val="0"/>
          <w:numId w:val="1"/>
        </w:numPr>
        <w:tabs>
          <w:tab w:pos="1844" w:val="left" w:leader="none"/>
        </w:tabs>
        <w:spacing w:line="240" w:lineRule="auto" w:before="210" w:after="0"/>
        <w:ind w:left="1844" w:right="0" w:hanging="29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статус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Комплаенс-</w:t>
      </w:r>
      <w:r>
        <w:rPr>
          <w:b/>
          <w:spacing w:val="-2"/>
          <w:sz w:val="28"/>
        </w:rPr>
        <w:t>контролёра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202" w:after="0"/>
        <w:ind w:left="116" w:right="103" w:firstLine="710"/>
        <w:jc w:val="both"/>
        <w:rPr>
          <w:sz w:val="28"/>
        </w:rPr>
      </w:pPr>
      <w:r>
        <w:rPr>
          <w:sz w:val="28"/>
        </w:rPr>
        <w:t>Настоящее Положение о Комплаенс-контролёре АО «Вагонсервис» (далее – Положение, Общество соответственно) определяет цели, задачи, принципы, функции и полномочия Комплаенс-контролёра Общества, а также порядок взаимодействия с Комитетом по аудиту Совета директоров Общества, Советом</w:t>
      </w:r>
      <w:r>
        <w:rPr>
          <w:spacing w:val="-4"/>
          <w:sz w:val="28"/>
        </w:rPr>
        <w:t> </w:t>
      </w:r>
      <w:r>
        <w:rPr>
          <w:sz w:val="28"/>
        </w:rPr>
        <w:t>директоров</w:t>
      </w:r>
      <w:r>
        <w:rPr>
          <w:spacing w:val="-7"/>
          <w:sz w:val="28"/>
        </w:rPr>
        <w:t> </w:t>
      </w:r>
      <w:r>
        <w:rPr>
          <w:sz w:val="28"/>
        </w:rPr>
        <w:t>Общества, Правлением</w:t>
      </w:r>
      <w:r>
        <w:rPr>
          <w:spacing w:val="-3"/>
          <w:sz w:val="28"/>
        </w:rPr>
        <w:t> </w:t>
      </w:r>
      <w:r>
        <w:rPr>
          <w:sz w:val="28"/>
        </w:rPr>
        <w:t>Общества,</w:t>
      </w:r>
      <w:r>
        <w:rPr>
          <w:spacing w:val="-7"/>
          <w:sz w:val="28"/>
        </w:rPr>
        <w:t> </w:t>
      </w:r>
      <w:r>
        <w:rPr>
          <w:sz w:val="28"/>
        </w:rPr>
        <w:t>комплаенс-контролёром АО «Пассажирские перевозки» и иными организациями в рамках своих функциональных обязанностей.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0" w:after="0"/>
        <w:ind w:left="116" w:right="106" w:firstLine="710"/>
        <w:jc w:val="both"/>
        <w:rPr>
          <w:sz w:val="28"/>
        </w:rPr>
      </w:pPr>
      <w:r>
        <w:rPr>
          <w:sz w:val="28"/>
        </w:rPr>
        <w:t>Положение разработано в соответствии с Законом Республики Казахстан от 18 ноября 2015 года «О противодействии коррупции» (далее - Закон), Типовым положением об антикоррупционных комплаенс-службах в субъектах квазигосударственного сектора, утвержденным приказом Председателя Агентства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 (Антикоррупционной службы) от 31 марта 2023 года №112, Корпоративным стандартом по функции комплаенс в портфельных компаниях АО «Самрук- Қазына», утвержденным решением Правления АО «Самрук-Қазына» от 30</w:t>
      </w:r>
      <w:r>
        <w:rPr>
          <w:spacing w:val="40"/>
          <w:sz w:val="28"/>
        </w:rPr>
        <w:t> </w:t>
      </w:r>
      <w:r>
        <w:rPr>
          <w:sz w:val="28"/>
        </w:rPr>
        <w:t>июня</w:t>
      </w:r>
      <w:r>
        <w:rPr>
          <w:spacing w:val="54"/>
          <w:sz w:val="28"/>
        </w:rPr>
        <w:t> </w:t>
      </w:r>
      <w:r>
        <w:rPr>
          <w:sz w:val="28"/>
        </w:rPr>
        <w:t>2022</w:t>
      </w:r>
      <w:r>
        <w:rPr>
          <w:spacing w:val="52"/>
          <w:sz w:val="28"/>
        </w:rPr>
        <w:t> </w:t>
      </w:r>
      <w:r>
        <w:rPr>
          <w:sz w:val="28"/>
        </w:rPr>
        <w:t>года,</w:t>
      </w:r>
      <w:r>
        <w:rPr>
          <w:spacing w:val="55"/>
          <w:sz w:val="28"/>
        </w:rPr>
        <w:t> </w:t>
      </w:r>
      <w:r>
        <w:rPr>
          <w:sz w:val="28"/>
        </w:rPr>
        <w:t>протокол</w:t>
      </w:r>
      <w:r>
        <w:rPr>
          <w:spacing w:val="52"/>
          <w:sz w:val="28"/>
        </w:rPr>
        <w:t> </w:t>
      </w:r>
      <w:r>
        <w:rPr>
          <w:sz w:val="28"/>
        </w:rPr>
        <w:t>№36/22,</w:t>
      </w:r>
      <w:r>
        <w:rPr>
          <w:spacing w:val="55"/>
          <w:sz w:val="28"/>
        </w:rPr>
        <w:t>  </w:t>
      </w:r>
      <w:r>
        <w:rPr>
          <w:sz w:val="28"/>
        </w:rPr>
        <w:t>Положением</w:t>
      </w:r>
      <w:r>
        <w:rPr>
          <w:spacing w:val="54"/>
          <w:sz w:val="28"/>
        </w:rPr>
        <w:t> </w:t>
      </w:r>
      <w:r>
        <w:rPr>
          <w:sz w:val="28"/>
        </w:rPr>
        <w:t>о</w:t>
      </w:r>
      <w:r>
        <w:rPr>
          <w:spacing w:val="53"/>
          <w:sz w:val="28"/>
        </w:rPr>
        <w:t>  </w:t>
      </w:r>
      <w:r>
        <w:rPr>
          <w:sz w:val="28"/>
        </w:rPr>
        <w:t>Комплаенс-службе</w:t>
      </w:r>
      <w:r>
        <w:rPr>
          <w:spacing w:val="54"/>
          <w:sz w:val="28"/>
        </w:rPr>
        <w:t>  </w:t>
      </w:r>
      <w:r>
        <w:rPr>
          <w:spacing w:val="-5"/>
          <w:sz w:val="28"/>
        </w:rPr>
        <w:t>АО</w:t>
      </w:r>
    </w:p>
    <w:p>
      <w:pPr>
        <w:pStyle w:val="BodyText"/>
        <w:ind w:right="103" w:firstLine="0"/>
      </w:pPr>
      <w:r>
        <w:rPr/>
        <w:t>«Национальная компания «Қазақстан темір жолы», утвержденным решением Совета директоров АО «Национальная компания «Қазақстан темір жолы» (далее-АО «НК «ҚТЖ») от 15 июня 2023 года, протокол №7, Уставом Общества, внутренними документами Общества и иными правовыми актами.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2" w:lineRule="auto" w:before="0" w:after="0"/>
        <w:ind w:left="116" w:right="109" w:firstLine="710"/>
        <w:jc w:val="both"/>
        <w:rPr>
          <w:sz w:val="28"/>
        </w:rPr>
      </w:pPr>
      <w:r>
        <w:rPr>
          <w:sz w:val="28"/>
        </w:rPr>
        <w:t>Положение размещается на официальном интернет-ресурсе Общества и доводится до сведения всех работников.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16" w:right="218" w:firstLine="710"/>
        <w:jc w:val="both"/>
        <w:rPr>
          <w:sz w:val="28"/>
        </w:rPr>
      </w:pPr>
      <w:r>
        <w:rPr>
          <w:sz w:val="28"/>
        </w:rPr>
        <w:t>Комплаенс-контролёр Общества является непосредственно подчиненным Совету директоров Общества и курируемым Комитетом по аудитув порядке, установленном настоящим Положением.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16" w:right="213" w:firstLine="710"/>
        <w:jc w:val="both"/>
        <w:rPr>
          <w:sz w:val="28"/>
        </w:rPr>
      </w:pPr>
      <w:r>
        <w:rPr>
          <w:sz w:val="28"/>
        </w:rPr>
        <w:t>Комплаенс-контролёр Общества при осуществлении своей деятельности руководствуется антикоррупционным законодательством Республики Казахстан, Уставом Общества, решениями органов Общества, настоящим Положением и иными внутренними документами Общества.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Комплаенс-контролёр Общества назначается решением Совета директоров</w:t>
      </w:r>
      <w:r>
        <w:rPr>
          <w:spacing w:val="61"/>
          <w:sz w:val="28"/>
        </w:rPr>
        <w:t>  </w:t>
      </w:r>
      <w:r>
        <w:rPr>
          <w:sz w:val="28"/>
        </w:rPr>
        <w:t>Общества</w:t>
      </w:r>
      <w:r>
        <w:rPr>
          <w:spacing w:val="62"/>
          <w:sz w:val="28"/>
        </w:rPr>
        <w:t>  </w:t>
      </w:r>
      <w:r>
        <w:rPr>
          <w:sz w:val="28"/>
        </w:rPr>
        <w:t>по</w:t>
      </w:r>
      <w:r>
        <w:rPr>
          <w:spacing w:val="62"/>
          <w:sz w:val="28"/>
        </w:rPr>
        <w:t>  </w:t>
      </w:r>
      <w:r>
        <w:rPr>
          <w:sz w:val="28"/>
        </w:rPr>
        <w:t>рекомендации</w:t>
      </w:r>
      <w:r>
        <w:rPr>
          <w:spacing w:val="61"/>
          <w:sz w:val="28"/>
        </w:rPr>
        <w:t>  </w:t>
      </w:r>
      <w:r>
        <w:rPr>
          <w:sz w:val="28"/>
        </w:rPr>
        <w:t>Комитета</w:t>
      </w:r>
      <w:r>
        <w:rPr>
          <w:spacing w:val="62"/>
          <w:sz w:val="28"/>
        </w:rPr>
        <w:t>  </w:t>
      </w:r>
      <w:r>
        <w:rPr>
          <w:sz w:val="28"/>
        </w:rPr>
        <w:t>по</w:t>
      </w:r>
      <w:r>
        <w:rPr>
          <w:spacing w:val="62"/>
          <w:sz w:val="28"/>
        </w:rPr>
        <w:t>  </w:t>
      </w:r>
      <w:r>
        <w:rPr>
          <w:sz w:val="28"/>
        </w:rPr>
        <w:t>аудиту</w:t>
      </w:r>
      <w:r>
        <w:rPr>
          <w:spacing w:val="65"/>
          <w:sz w:val="28"/>
        </w:rPr>
        <w:t>  </w:t>
      </w:r>
      <w:r>
        <w:rPr>
          <w:sz w:val="28"/>
        </w:rPr>
        <w:t>Совета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620" w:bottom="280" w:left="1300" w:right="740"/>
        </w:sectPr>
      </w:pPr>
    </w:p>
    <w:p>
      <w:pPr>
        <w:pStyle w:val="BodyText"/>
        <w:spacing w:line="322" w:lineRule="exact" w:before="254"/>
        <w:ind w:firstLine="0"/>
      </w:pPr>
      <w:r>
        <w:rPr>
          <w:spacing w:val="-2"/>
        </w:rPr>
        <w:t>директоров</w:t>
      </w:r>
      <w:r>
        <w:rPr/>
        <w:t> </w:t>
      </w:r>
      <w:r>
        <w:rPr>
          <w:spacing w:val="-2"/>
        </w:rPr>
        <w:t>Общества.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16" w:right="223" w:firstLine="710"/>
        <w:jc w:val="both"/>
        <w:rPr>
          <w:sz w:val="28"/>
        </w:rPr>
      </w:pPr>
      <w:r>
        <w:rPr>
          <w:sz w:val="28"/>
        </w:rPr>
        <w:t>Комплаенс-контролёр Общества обеспечивает выполнение возложенных на него задач.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  <w:tab w:pos="1926" w:val="left" w:leader="none"/>
          <w:tab w:pos="4083" w:val="left" w:leader="none"/>
          <w:tab w:pos="8995" w:val="left" w:leader="none"/>
        </w:tabs>
        <w:spacing w:line="240" w:lineRule="auto" w:before="0" w:after="0"/>
        <w:ind w:left="116" w:right="212" w:firstLine="710"/>
        <w:jc w:val="both"/>
        <w:rPr>
          <w:sz w:val="28"/>
        </w:rPr>
      </w:pPr>
      <w:r>
        <w:rPr>
          <w:sz w:val="28"/>
        </w:rPr>
        <w:t>Комплаенс-контролёр Общества административно подчиняется Правлению Общества. Административное подчинение предполагает: обеспечение соответствующих условий труда Комплаенс-контролёру, своевременной оплаты труда, издание на основании решений, принятых </w:t>
      </w:r>
      <w:r>
        <w:rPr>
          <w:spacing w:val="-2"/>
          <w:sz w:val="28"/>
        </w:rPr>
        <w:t>Советом</w:t>
      </w:r>
      <w:r>
        <w:rPr>
          <w:sz w:val="28"/>
        </w:rPr>
        <w:tab/>
        <w:tab/>
      </w:r>
      <w:r>
        <w:rPr>
          <w:spacing w:val="-2"/>
          <w:sz w:val="28"/>
        </w:rPr>
        <w:t>директоров</w:t>
      </w:r>
      <w:r>
        <w:rPr>
          <w:sz w:val="28"/>
        </w:rPr>
        <w:tab/>
        <w:t>Общества,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соответствующих</w:t>
        <w:tab/>
      </w:r>
      <w:r>
        <w:rPr>
          <w:spacing w:val="-2"/>
          <w:sz w:val="28"/>
        </w:rPr>
        <w:t>актов </w:t>
      </w:r>
      <w:r>
        <w:rPr>
          <w:sz w:val="28"/>
        </w:rPr>
        <w:t>(приказов/распоряжений), касающихся деятельности Комплаенс-контролёра: оформление приказов на командировки, отпуска, а также иные действия, не противоречащие статусу Комплаенс-контролёра Общества в соответствии с настоящим Положением и иными внутренними документами Общества, утвержденными Советом директоров Общества.</w:t>
      </w:r>
    </w:p>
    <w:p>
      <w:pPr>
        <w:pStyle w:val="BodyText"/>
        <w:spacing w:before="2"/>
        <w:ind w:right="216"/>
      </w:pPr>
      <w:r>
        <w:rPr/>
        <w:t>Правление Общества осуществляет административное (организационно- техническое) обеспечение деятельности Комплаенс-контролёра Общества, в том числе обеспечивает необходимыми для его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</w:t>
      </w:r>
      <w:r>
        <w:rPr>
          <w:spacing w:val="-2"/>
        </w:rPr>
        <w:t>услугами.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3" w:after="0"/>
        <w:ind w:left="116" w:right="218" w:firstLine="710"/>
        <w:jc w:val="both"/>
        <w:rPr>
          <w:sz w:val="28"/>
        </w:rPr>
      </w:pPr>
      <w:r>
        <w:rPr>
          <w:sz w:val="28"/>
        </w:rPr>
        <w:t>В целях надлежащего выполнения и обеспечения объективных и независимых суждений, Комплаенс-контролёр Общества должен быть независимым от влияния должностных лиц Общества при выполнении возложенных на него задач и функций. Не допускается вмешательство Правления Общества в деятельность Комплаенс-контролёра Общества. Поручения Комплаенс-контролёру Общества вправе давать только члены Совета директоров и Комитет по аудиту Совета директоров Общества.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16" w:right="218" w:firstLine="710"/>
        <w:jc w:val="both"/>
        <w:rPr>
          <w:sz w:val="28"/>
        </w:rPr>
      </w:pPr>
      <w:r>
        <w:rPr>
          <w:sz w:val="28"/>
        </w:rPr>
        <w:t>Комплаенс-контролёр Общества должен быть беспристрастен и объективен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недопускать</w:t>
      </w:r>
      <w:r>
        <w:rPr>
          <w:spacing w:val="-2"/>
          <w:sz w:val="28"/>
        </w:rPr>
        <w:t> </w:t>
      </w:r>
      <w:r>
        <w:rPr>
          <w:sz w:val="28"/>
        </w:rPr>
        <w:t>возникновения конфликта</w:t>
      </w:r>
      <w:r>
        <w:rPr>
          <w:spacing w:val="-3"/>
          <w:sz w:val="28"/>
        </w:rPr>
        <w:t> </w:t>
      </w:r>
      <w:r>
        <w:rPr>
          <w:sz w:val="28"/>
        </w:rPr>
        <w:t>интересов.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16" w:right="218" w:firstLine="710"/>
        <w:jc w:val="both"/>
        <w:rPr>
          <w:sz w:val="28"/>
        </w:rPr>
      </w:pPr>
      <w:r>
        <w:rPr>
          <w:sz w:val="28"/>
        </w:rPr>
        <w:t>Комплаенс-контролёр Общества обеспечивает своевременное информирование Комитета по аудиту Совета директоров Общества о любых ситуациях, связанных с нарушением или потенциальной возможностью нарушения независимости, конфликта интересов и/или ограничения прав и </w:t>
      </w:r>
      <w:r>
        <w:rPr>
          <w:spacing w:val="-2"/>
          <w:sz w:val="28"/>
        </w:rPr>
        <w:t>полномочий.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1" w:after="0"/>
        <w:ind w:left="116" w:right="226" w:firstLine="710"/>
        <w:jc w:val="both"/>
        <w:rPr>
          <w:sz w:val="28"/>
        </w:rPr>
      </w:pPr>
      <w:r>
        <w:rPr>
          <w:sz w:val="28"/>
        </w:rPr>
        <w:t>Методологическая поддержка Комплаенс-контролёру Общества оказывается уполномоченным органом по противодействию коррупции и его территориальными подразделениями.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16" w:right="226" w:firstLine="710"/>
        <w:jc w:val="both"/>
        <w:rPr>
          <w:sz w:val="28"/>
        </w:rPr>
      </w:pPr>
      <w:r>
        <w:rPr>
          <w:sz w:val="28"/>
        </w:rPr>
        <w:t>Не допускается совмещение комплаенс - функций с функциями других структурных подразделений Общества.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655" w:val="left" w:leader="none"/>
        </w:tabs>
        <w:spacing w:line="319" w:lineRule="exact" w:before="0" w:after="0"/>
        <w:ind w:left="2655" w:right="0" w:hanging="282"/>
        <w:jc w:val="both"/>
        <w:rPr>
          <w:b/>
          <w:sz w:val="28"/>
        </w:rPr>
      </w:pPr>
      <w:bookmarkStart w:name="2. Цели и задачи Комплаенс-контролёра" w:id="3"/>
      <w:bookmarkEnd w:id="3"/>
      <w:r>
        <w:rPr/>
      </w:r>
      <w:r>
        <w:rPr>
          <w:b/>
          <w:sz w:val="28"/>
        </w:rPr>
        <w:t>Цели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Комплаенс-</w:t>
      </w:r>
      <w:r>
        <w:rPr>
          <w:b/>
          <w:spacing w:val="-2"/>
          <w:sz w:val="28"/>
        </w:rPr>
        <w:t>контролёра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Комплаенс-контролёр Общества оказывает содействие Совету директоров Общества в обеспечении эффективного функционирования системы комплаенс-контроля в Обществе. Основной целью деятельности Комплаенс-контролёра</w:t>
      </w:r>
      <w:r>
        <w:rPr>
          <w:spacing w:val="66"/>
          <w:sz w:val="28"/>
        </w:rPr>
        <w:t> </w:t>
      </w:r>
      <w:r>
        <w:rPr>
          <w:sz w:val="28"/>
        </w:rPr>
        <w:t>является</w:t>
      </w:r>
      <w:r>
        <w:rPr>
          <w:spacing w:val="66"/>
          <w:sz w:val="28"/>
        </w:rPr>
        <w:t> </w:t>
      </w:r>
      <w:r>
        <w:rPr>
          <w:sz w:val="28"/>
        </w:rPr>
        <w:t>обеспечение</w:t>
      </w:r>
      <w:r>
        <w:rPr>
          <w:spacing w:val="65"/>
          <w:sz w:val="28"/>
        </w:rPr>
        <w:t> </w:t>
      </w:r>
      <w:r>
        <w:rPr>
          <w:sz w:val="28"/>
        </w:rPr>
        <w:t>соблюдения</w:t>
      </w:r>
      <w:r>
        <w:rPr>
          <w:spacing w:val="65"/>
          <w:sz w:val="28"/>
        </w:rPr>
        <w:t> </w:t>
      </w:r>
      <w:r>
        <w:rPr>
          <w:sz w:val="28"/>
        </w:rPr>
        <w:t>Обществом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pacing w:val="-5"/>
          <w:sz w:val="28"/>
        </w:rPr>
        <w:t>его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10" w:h="16840"/>
          <w:pgMar w:header="510" w:footer="0" w:top="800" w:bottom="280" w:left="1300" w:right="740"/>
          <w:pgNumType w:start="2"/>
        </w:sectPr>
      </w:pPr>
    </w:p>
    <w:p>
      <w:pPr>
        <w:pStyle w:val="BodyText"/>
        <w:spacing w:before="254"/>
        <w:ind w:right="233" w:firstLine="0"/>
      </w:pPr>
      <w:r>
        <w:rPr/>
        <w:t>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321" w:lineRule="exact" w:before="0" w:after="0"/>
        <w:ind w:left="1556" w:right="0" w:hanging="729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задачами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Комплаенс-контролёра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Общества являются: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42" w:lineRule="auto" w:before="1" w:after="0"/>
        <w:ind w:left="116" w:right="118" w:firstLine="710"/>
        <w:jc w:val="both"/>
        <w:rPr>
          <w:i/>
          <w:sz w:val="28"/>
        </w:rPr>
      </w:pPr>
      <w:r>
        <w:rPr>
          <w:sz w:val="28"/>
        </w:rPr>
        <w:t>оказание методологической поддержки при построении комплаенс системы, обеспечивающей разумную уверенность в том, что значимые комплаенс и коррупционные риски Общества должным образом управляются</w:t>
      </w:r>
      <w:r>
        <w:rPr>
          <w:i/>
          <w:sz w:val="28"/>
        </w:rPr>
        <w:t>;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40" w:lineRule="auto" w:before="0" w:after="0"/>
        <w:ind w:left="116" w:right="116" w:firstLine="710"/>
        <w:jc w:val="both"/>
        <w:rPr>
          <w:sz w:val="28"/>
        </w:rPr>
      </w:pPr>
      <w:r>
        <w:rPr>
          <w:sz w:val="28"/>
        </w:rPr>
        <w:t>оказание методологической поддержки, а также надзор за разработкой и внедрением комплаенс систем;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</w:tabs>
        <w:spacing w:line="240" w:lineRule="auto" w:before="0" w:after="0"/>
        <w:ind w:left="116" w:right="223" w:firstLine="7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9"/>
          <w:sz w:val="28"/>
        </w:rPr>
        <w:t> </w:t>
      </w:r>
      <w:r>
        <w:rPr>
          <w:sz w:val="28"/>
        </w:rPr>
        <w:t>внедрению</w:t>
      </w:r>
      <w:r>
        <w:rPr>
          <w:spacing w:val="26"/>
          <w:sz w:val="28"/>
        </w:rPr>
        <w:t> </w:t>
      </w:r>
      <w:r>
        <w:rPr>
          <w:sz w:val="28"/>
        </w:rPr>
        <w:t>инструментов</w:t>
      </w:r>
      <w:r>
        <w:rPr>
          <w:spacing w:val="26"/>
          <w:sz w:val="28"/>
        </w:rPr>
        <w:t> </w:t>
      </w:r>
      <w:r>
        <w:rPr>
          <w:sz w:val="28"/>
        </w:rPr>
        <w:t>предупреждения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превенции коррупционных правонарушений Обществом и его работниками;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3151" w:val="left" w:leader="none"/>
          <w:tab w:pos="5191" w:val="left" w:leader="none"/>
          <w:tab w:pos="7007" w:val="left" w:leader="none"/>
          <w:tab w:pos="8465" w:val="left" w:leader="none"/>
          <w:tab w:pos="9357" w:val="left" w:leader="none"/>
        </w:tabs>
        <w:spacing w:line="240" w:lineRule="auto" w:before="0" w:after="0"/>
        <w:ind w:left="116" w:right="221" w:firstLine="710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эффективной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z w:val="28"/>
        </w:rPr>
        <w:t>противодействию коррупции в Обществе;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3196" w:val="left" w:leader="none"/>
          <w:tab w:pos="4908" w:val="left" w:leader="none"/>
          <w:tab w:pos="5379" w:val="left" w:leader="none"/>
          <w:tab w:pos="6906" w:val="left" w:leader="none"/>
          <w:tab w:pos="8729" w:val="left" w:leader="none"/>
        </w:tabs>
        <w:spacing w:line="240" w:lineRule="auto" w:before="0" w:after="0"/>
        <w:ind w:left="116" w:right="217" w:firstLine="710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Обществе</w:t>
      </w:r>
      <w:r>
        <w:rPr>
          <w:sz w:val="28"/>
        </w:rPr>
        <w:tab/>
      </w:r>
      <w:r>
        <w:rPr>
          <w:spacing w:val="-2"/>
          <w:sz w:val="28"/>
        </w:rPr>
        <w:t>внутреннего</w:t>
      </w:r>
      <w:r>
        <w:rPr>
          <w:sz w:val="28"/>
        </w:rPr>
        <w:tab/>
      </w:r>
      <w:r>
        <w:rPr>
          <w:spacing w:val="-2"/>
          <w:sz w:val="28"/>
        </w:rPr>
        <w:t>анализа </w:t>
      </w:r>
      <w:r>
        <w:rPr>
          <w:sz w:val="28"/>
        </w:rPr>
        <w:t>коррупционных рисков;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42" w:lineRule="auto" w:before="0" w:after="0"/>
        <w:ind w:left="116" w:right="222" w:firstLine="710"/>
        <w:jc w:val="both"/>
        <w:rPr>
          <w:sz w:val="28"/>
        </w:rPr>
      </w:pPr>
      <w:r>
        <w:rPr>
          <w:sz w:val="28"/>
        </w:rPr>
        <w:t>мониторинг и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40" w:lineRule="auto" w:before="0" w:after="0"/>
        <w:ind w:left="116" w:right="230" w:firstLine="710"/>
        <w:jc w:val="both"/>
        <w:rPr>
          <w:sz w:val="28"/>
        </w:rPr>
      </w:pPr>
      <w:r>
        <w:rPr>
          <w:sz w:val="28"/>
        </w:rPr>
        <w:t>обеспечение соблюдения основных принципов противодействия коррупции в соответствии с Законом.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40" w:lineRule="auto" w:before="0" w:after="0"/>
        <w:ind w:left="116" w:right="213" w:firstLine="710"/>
        <w:jc w:val="both"/>
        <w:rPr>
          <w:sz w:val="28"/>
        </w:rPr>
      </w:pPr>
      <w:r>
        <w:rPr>
          <w:sz w:val="28"/>
        </w:rPr>
        <w:t>проведение обучающих мероприятий и тренингов для работников Общества и его филиалов по вопросам антикоррупционного законодательства Республики Казахстан, этики и поведения;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321" w:lineRule="exact" w:before="0" w:after="0"/>
        <w:ind w:left="1368" w:right="0" w:hanging="54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внедрение</w:t>
      </w:r>
      <w:r>
        <w:rPr>
          <w:spacing w:val="-13"/>
          <w:sz w:val="28"/>
        </w:rPr>
        <w:t> </w:t>
      </w:r>
      <w:r>
        <w:rPr>
          <w:sz w:val="28"/>
        </w:rPr>
        <w:t>комплаенс-</w:t>
      </w:r>
      <w:r>
        <w:rPr>
          <w:spacing w:val="-2"/>
          <w:sz w:val="28"/>
        </w:rPr>
        <w:t>процедур;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7" w:firstLine="710"/>
        <w:jc w:val="both"/>
        <w:rPr>
          <w:sz w:val="28"/>
        </w:rPr>
      </w:pPr>
      <w:r>
        <w:rPr>
          <w:sz w:val="28"/>
        </w:rPr>
        <w:t>обеспечение надлежащего функционирования каналов конфиденциального информирования, включая «горячую линию» (далее – каналы информирования);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5" w:firstLine="710"/>
        <w:jc w:val="both"/>
        <w:rPr>
          <w:sz w:val="28"/>
        </w:rPr>
      </w:pPr>
      <w:r>
        <w:rPr>
          <w:sz w:val="28"/>
        </w:rPr>
        <w:t>проведение или участие в проведении проверок/служебных расследований, а также осуществление контроля за принятием и выполнением корректирующих и/или предупреждающих мер;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</w:tabs>
        <w:spacing w:line="240" w:lineRule="auto" w:before="0" w:after="0"/>
        <w:ind w:left="1369" w:right="0" w:hanging="54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Обществе</w:t>
      </w:r>
      <w:r>
        <w:rPr>
          <w:spacing w:val="-9"/>
          <w:sz w:val="28"/>
        </w:rPr>
        <w:t> </w:t>
      </w:r>
      <w:r>
        <w:rPr>
          <w:sz w:val="28"/>
        </w:rPr>
        <w:t>оценки</w:t>
      </w:r>
      <w:r>
        <w:rPr>
          <w:spacing w:val="-10"/>
          <w:sz w:val="28"/>
        </w:rPr>
        <w:t> </w:t>
      </w:r>
      <w:r>
        <w:rPr>
          <w:sz w:val="28"/>
        </w:rPr>
        <w:t>коррупционных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рисков.</w:t>
      </w:r>
    </w:p>
    <w:p>
      <w:pPr>
        <w:pStyle w:val="ListParagraph"/>
        <w:numPr>
          <w:ilvl w:val="0"/>
          <w:numId w:val="1"/>
        </w:numPr>
        <w:tabs>
          <w:tab w:pos="2968" w:val="left" w:leader="none"/>
        </w:tabs>
        <w:spacing w:line="319" w:lineRule="exact" w:before="315" w:after="0"/>
        <w:ind w:left="2968" w:right="0" w:hanging="283"/>
        <w:jc w:val="both"/>
        <w:rPr>
          <w:b/>
          <w:sz w:val="28"/>
        </w:rPr>
      </w:pPr>
      <w:bookmarkStart w:name="3. Функции Комплаенс-контролёра" w:id="4"/>
      <w:bookmarkEnd w:id="4"/>
      <w:r>
        <w:rPr/>
      </w:r>
      <w:r>
        <w:rPr>
          <w:b/>
          <w:spacing w:val="-2"/>
          <w:sz w:val="28"/>
        </w:rPr>
        <w:t>Функции</w:t>
      </w:r>
      <w:r>
        <w:rPr>
          <w:b/>
          <w:spacing w:val="9"/>
          <w:sz w:val="28"/>
        </w:rPr>
        <w:t> </w:t>
      </w:r>
      <w:r>
        <w:rPr>
          <w:b/>
          <w:spacing w:val="-2"/>
          <w:sz w:val="28"/>
        </w:rPr>
        <w:t>Комплаенс-контролёра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В рамках исполнения возложенных задач Комплаенс-контролёр Общества осуществляет следующие функции: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6" w:right="217" w:firstLine="710"/>
        <w:jc w:val="both"/>
        <w:rPr>
          <w:sz w:val="28"/>
        </w:rPr>
      </w:pPr>
      <w:r>
        <w:rPr>
          <w:sz w:val="28"/>
        </w:rPr>
        <w:t>разрабатывает/актуализирует и обеспечивает внедрение кодексов, политик, правил и процедур по вопросам комплаенс (противодействия коррупции, выявления и урегулирования конфликта интересов, информирования</w:t>
      </w:r>
      <w:r>
        <w:rPr>
          <w:spacing w:val="-4"/>
          <w:sz w:val="28"/>
        </w:rPr>
        <w:t> </w:t>
      </w:r>
      <w:r>
        <w:rPr>
          <w:sz w:val="28"/>
        </w:rPr>
        <w:t>работниками</w:t>
      </w:r>
      <w:r>
        <w:rPr>
          <w:spacing w:val="-5"/>
          <w:sz w:val="28"/>
        </w:rPr>
        <w:t> </w:t>
      </w:r>
      <w:r>
        <w:rPr>
          <w:sz w:val="28"/>
        </w:rPr>
        <w:t>Общества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фактах</w:t>
      </w:r>
      <w:r>
        <w:rPr>
          <w:spacing w:val="-9"/>
          <w:sz w:val="28"/>
        </w:rPr>
        <w:t> </w:t>
      </w:r>
      <w:r>
        <w:rPr>
          <w:sz w:val="28"/>
        </w:rPr>
        <w:t>или возможных</w:t>
      </w:r>
      <w:r>
        <w:rPr>
          <w:spacing w:val="-9"/>
          <w:sz w:val="28"/>
        </w:rPr>
        <w:t> </w:t>
      </w:r>
      <w:r>
        <w:rPr>
          <w:sz w:val="28"/>
        </w:rPr>
        <w:t>нарушениях антикоррупционного законодательства, вопросы корпоративной этики и </w:t>
      </w:r>
      <w:r>
        <w:rPr>
          <w:spacing w:val="-2"/>
          <w:sz w:val="28"/>
        </w:rPr>
        <w:t>поведения);</w:t>
      </w:r>
    </w:p>
    <w:p>
      <w:pPr>
        <w:pStyle w:val="ListParagraph"/>
        <w:numPr>
          <w:ilvl w:val="1"/>
          <w:numId w:val="2"/>
        </w:numPr>
        <w:tabs>
          <w:tab w:pos="1324" w:val="left" w:leader="none"/>
        </w:tabs>
        <w:spacing w:line="242" w:lineRule="auto" w:before="0" w:after="0"/>
        <w:ind w:left="116" w:right="218" w:firstLine="710"/>
        <w:jc w:val="both"/>
        <w:rPr>
          <w:sz w:val="28"/>
        </w:rPr>
      </w:pPr>
      <w:r>
        <w:rPr>
          <w:sz w:val="28"/>
        </w:rPr>
        <w:t>осуществляет сбор, обработку, обобщение, анализ и оценку информации, касающейся эффективности антикоррупционной политики в </w:t>
      </w:r>
      <w:r>
        <w:rPr>
          <w:spacing w:val="-2"/>
          <w:sz w:val="28"/>
        </w:rPr>
        <w:t>Обществе;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254" w:after="0"/>
        <w:ind w:left="116" w:right="222" w:firstLine="710"/>
        <w:jc w:val="both"/>
        <w:rPr>
          <w:sz w:val="28"/>
        </w:rPr>
      </w:pPr>
      <w:r>
        <w:rPr>
          <w:sz w:val="28"/>
        </w:rPr>
        <w:t>координирует проведение внутреннего анализа коррупционных рисков в деятельности Общества;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40" w:lineRule="auto" w:before="0" w:after="0"/>
        <w:ind w:left="116" w:right="215" w:firstLine="710"/>
        <w:jc w:val="both"/>
        <w:rPr>
          <w:sz w:val="28"/>
        </w:rPr>
      </w:pPr>
      <w:r>
        <w:rPr>
          <w:sz w:val="28"/>
        </w:rPr>
        <w:t>участвует во внешнем анализе коррупционных рисков в деятельности Общества, проводимом по совместному решению первых руководителей уполномоченного органа по противодействию коррупции и Общества;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40" w:lineRule="auto" w:before="4" w:after="0"/>
        <w:ind w:left="116" w:right="222" w:firstLine="710"/>
        <w:jc w:val="both"/>
        <w:rPr>
          <w:sz w:val="28"/>
        </w:rPr>
      </w:pPr>
      <w:r>
        <w:rPr>
          <w:sz w:val="28"/>
        </w:rPr>
        <w:t>осуществляет мониторинг выявленных в Обществе коррупционных рисков и принимаемых мер по их митигации и устранению;</w:t>
      </w:r>
    </w:p>
    <w:p>
      <w:pPr>
        <w:pStyle w:val="ListParagraph"/>
        <w:numPr>
          <w:ilvl w:val="1"/>
          <w:numId w:val="2"/>
        </w:numPr>
        <w:tabs>
          <w:tab w:pos="1549" w:val="left" w:leader="none"/>
        </w:tabs>
        <w:spacing w:line="240" w:lineRule="auto" w:before="0" w:after="0"/>
        <w:ind w:left="116" w:right="223" w:firstLine="710"/>
        <w:jc w:val="both"/>
        <w:rPr>
          <w:sz w:val="28"/>
        </w:rPr>
      </w:pPr>
      <w:r>
        <w:rPr>
          <w:sz w:val="28"/>
        </w:rPr>
        <w:t>проводит разъяснительные мероприятия по вопросам противодействия коррупции и формированию антикоррупционной культуры в </w:t>
      </w:r>
      <w:r>
        <w:rPr>
          <w:spacing w:val="-2"/>
          <w:sz w:val="28"/>
        </w:rPr>
        <w:t>Обществе;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0" w:after="0"/>
        <w:ind w:left="116" w:right="214" w:firstLine="710"/>
        <w:jc w:val="both"/>
        <w:rPr>
          <w:sz w:val="28"/>
        </w:rPr>
      </w:pPr>
      <w:r>
        <w:rPr>
          <w:sz w:val="28"/>
        </w:rPr>
        <w:t>обеспечивает контроль за соблюдением работниками Общества политики противодействия коррупции и вопросов корпоративной этики и </w:t>
      </w:r>
      <w:r>
        <w:rPr>
          <w:spacing w:val="-2"/>
          <w:sz w:val="28"/>
        </w:rPr>
        <w:t>поведения;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16" w:right="224" w:firstLine="710"/>
        <w:jc w:val="both"/>
        <w:rPr>
          <w:sz w:val="28"/>
        </w:rPr>
      </w:pPr>
      <w:r>
        <w:rPr>
          <w:sz w:val="28"/>
        </w:rPr>
        <w:t>содействует формированию культуры взаимоотношений, соответствующей общепринятым морально-этическим нормам в коллективе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16" w:right="221" w:firstLine="710"/>
        <w:jc w:val="both"/>
        <w:rPr>
          <w:sz w:val="28"/>
        </w:rPr>
      </w:pPr>
      <w:r>
        <w:rPr>
          <w:sz w:val="28"/>
        </w:rPr>
        <w:t>взаимодействует с подразделением по управлению человеческими ресурсами и делопроизводству в части принятия мер по соблюдению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Законом;</w:t>
      </w:r>
    </w:p>
    <w:p>
      <w:pPr>
        <w:pStyle w:val="ListParagraph"/>
        <w:numPr>
          <w:ilvl w:val="1"/>
          <w:numId w:val="2"/>
        </w:numPr>
        <w:tabs>
          <w:tab w:pos="1349" w:val="left" w:leader="none"/>
        </w:tabs>
        <w:spacing w:line="240" w:lineRule="auto" w:before="0" w:after="0"/>
        <w:ind w:left="116" w:right="226" w:firstLine="710"/>
        <w:jc w:val="both"/>
        <w:rPr>
          <w:sz w:val="28"/>
        </w:rPr>
      </w:pPr>
      <w:r>
        <w:rPr>
          <w:sz w:val="28"/>
        </w:rPr>
        <w:t>разрабатывает и проводит мониторинг исполнения структурными подразделениями Общества плана мероприятий по вопросам противодействия </w:t>
      </w:r>
      <w:r>
        <w:rPr>
          <w:spacing w:val="-2"/>
          <w:sz w:val="28"/>
        </w:rPr>
        <w:t>коррупции;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16" w:right="224" w:firstLine="710"/>
        <w:jc w:val="both"/>
        <w:rPr>
          <w:sz w:val="28"/>
        </w:rPr>
      </w:pPr>
      <w:r>
        <w:rPr>
          <w:sz w:val="28"/>
        </w:rPr>
        <w:t>принимает меры по выявлению, мониторингу и урегулированию конфликта интересов, в том числе в вопросах трудоустройства, закупок и бизнес-процессов Общества;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</w:tabs>
        <w:spacing w:line="240" w:lineRule="auto" w:before="0" w:after="0"/>
        <w:ind w:left="116" w:right="222" w:firstLine="710"/>
        <w:jc w:val="both"/>
        <w:rPr>
          <w:sz w:val="28"/>
        </w:rPr>
      </w:pPr>
      <w:r>
        <w:rPr>
          <w:sz w:val="28"/>
        </w:rPr>
        <w:t>принимает меры по урегулированию вопросов дарения и получения подарков в Обществе;</w:t>
      </w:r>
    </w:p>
    <w:p>
      <w:pPr>
        <w:pStyle w:val="ListParagraph"/>
        <w:numPr>
          <w:ilvl w:val="1"/>
          <w:numId w:val="2"/>
        </w:numPr>
        <w:tabs>
          <w:tab w:pos="1325" w:val="left" w:leader="none"/>
        </w:tabs>
        <w:spacing w:line="240" w:lineRule="auto" w:before="0" w:after="0"/>
        <w:ind w:left="116" w:right="216" w:firstLine="710"/>
        <w:jc w:val="both"/>
        <w:rPr>
          <w:sz w:val="28"/>
        </w:rPr>
      </w:pPr>
      <w:r>
        <w:rPr>
          <w:sz w:val="28"/>
        </w:rPr>
        <w:t>осуществляет в соответствии с внутренним документом Общества комплексную проверку благонадежности контрагентов по закупкам способом из одного источника в случаях согласования Комплаенс-контролёром Общества применения такого способа закупок, предусмотренных Порядком осуществления закупок АО «Фонд национального благосостояния «Самрук- Қазына» и юридическими лицами, пятьдесят и более процентов голосующих акций</w:t>
      </w:r>
      <w:r>
        <w:rPr>
          <w:spacing w:val="-5"/>
          <w:sz w:val="28"/>
        </w:rPr>
        <w:t> </w:t>
      </w:r>
      <w:r>
        <w:rPr>
          <w:sz w:val="28"/>
        </w:rPr>
        <w:t>(долей участия)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прямо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косвенно</w:t>
      </w:r>
      <w:r>
        <w:rPr>
          <w:spacing w:val="-5"/>
          <w:sz w:val="28"/>
        </w:rPr>
        <w:t> </w:t>
      </w:r>
      <w:r>
        <w:rPr>
          <w:sz w:val="28"/>
        </w:rPr>
        <w:t>принадлежат</w:t>
      </w:r>
      <w:r>
        <w:rPr>
          <w:spacing w:val="-1"/>
          <w:sz w:val="28"/>
        </w:rPr>
        <w:t> </w:t>
      </w:r>
      <w:r>
        <w:rPr>
          <w:sz w:val="28"/>
        </w:rPr>
        <w:t>АО</w:t>
      </w:r>
      <w:r>
        <w:rPr>
          <w:spacing w:val="-4"/>
          <w:sz w:val="28"/>
        </w:rPr>
        <w:t> </w:t>
      </w:r>
      <w:r>
        <w:rPr>
          <w:sz w:val="28"/>
        </w:rPr>
        <w:t>«Самрук- Қазына» на праве собственности или доверительного управления;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40" w:lineRule="auto" w:before="0" w:after="0"/>
        <w:ind w:left="116" w:right="214" w:firstLine="710"/>
        <w:jc w:val="both"/>
        <w:rPr>
          <w:sz w:val="28"/>
        </w:rPr>
      </w:pPr>
      <w:r>
        <w:rPr>
          <w:sz w:val="28"/>
        </w:rPr>
        <w:t>инициирует и проводит проверки/служебные расследования на основе обращений (жалоб) или при выявлении Комплаенс-контролёром Общества фактов коррупции, нарушений установленных норм этики и поведения в</w:t>
      </w:r>
      <w:r>
        <w:rPr>
          <w:spacing w:val="-4"/>
          <w:sz w:val="28"/>
        </w:rPr>
        <w:t> </w:t>
      </w:r>
      <w:r>
        <w:rPr>
          <w:sz w:val="28"/>
        </w:rPr>
        <w:t>Обществе и</w:t>
      </w:r>
      <w:r>
        <w:rPr>
          <w:spacing w:val="-3"/>
          <w:sz w:val="28"/>
        </w:rPr>
        <w:t> </w:t>
      </w:r>
      <w:r>
        <w:rPr>
          <w:sz w:val="28"/>
        </w:rPr>
        <w:t>филиалах</w:t>
      </w:r>
      <w:r>
        <w:rPr>
          <w:spacing w:val="-6"/>
          <w:sz w:val="28"/>
        </w:rPr>
        <w:t> </w:t>
      </w:r>
      <w:r>
        <w:rPr>
          <w:sz w:val="28"/>
        </w:rPr>
        <w:t>(при необходимости)</w:t>
      </w:r>
      <w:r>
        <w:rPr>
          <w:spacing w:val="-2"/>
          <w:sz w:val="28"/>
        </w:rPr>
        <w:t> </w:t>
      </w:r>
      <w:r>
        <w:rPr>
          <w:sz w:val="28"/>
        </w:rPr>
        <w:t>и/или участвует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2" w:lineRule="auto" w:before="0" w:after="0"/>
        <w:ind w:left="116" w:right="222" w:firstLine="710"/>
        <w:jc w:val="both"/>
        <w:rPr>
          <w:sz w:val="28"/>
        </w:rPr>
      </w:pPr>
      <w:r>
        <w:rPr>
          <w:sz w:val="28"/>
        </w:rPr>
        <w:t>проводит мониторинг и анализ изменений в антикоррупционном законодательстве, судебной практики по делам, связанным с коррупцией в </w:t>
      </w:r>
      <w:r>
        <w:rPr>
          <w:spacing w:val="-2"/>
          <w:sz w:val="28"/>
        </w:rPr>
        <w:t>Обществе;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254" w:after="0"/>
        <w:ind w:left="116" w:right="222" w:firstLine="710"/>
        <w:jc w:val="both"/>
        <w:rPr>
          <w:sz w:val="28"/>
        </w:rPr>
      </w:pPr>
      <w:r>
        <w:rPr>
          <w:sz w:val="28"/>
        </w:rPr>
        <w:t>проводит оценку эффективности реализации антикоррупционных мер структурными подразделениями и работниками Общества;</w:t>
      </w:r>
    </w:p>
    <w:p>
      <w:pPr>
        <w:pStyle w:val="ListParagraph"/>
        <w:numPr>
          <w:ilvl w:val="1"/>
          <w:numId w:val="2"/>
        </w:numPr>
        <w:tabs>
          <w:tab w:pos="1632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запрашивает и заслушивает информацию структурных подразделений и работников Общества по вопросам противодействия коррупции; истребует письменные объяснения работников Общества и/или филиалов по вопросам, входящим в компетенцию Комплаенс-контролёра Общества; инициирует привлечение к дисциплинарной ответственности работников Общества и/или филиалов;</w:t>
      </w:r>
    </w:p>
    <w:p>
      <w:pPr>
        <w:pStyle w:val="ListParagraph"/>
        <w:numPr>
          <w:ilvl w:val="1"/>
          <w:numId w:val="2"/>
        </w:numPr>
        <w:tabs>
          <w:tab w:pos="1416" w:val="left" w:leader="none"/>
        </w:tabs>
        <w:spacing w:line="240" w:lineRule="auto" w:before="3" w:after="0"/>
        <w:ind w:left="116" w:right="222" w:firstLine="710"/>
        <w:jc w:val="both"/>
        <w:rPr>
          <w:sz w:val="28"/>
        </w:rPr>
      </w:pPr>
      <w:r>
        <w:rPr>
          <w:sz w:val="28"/>
        </w:rPr>
        <w:t>вносит руководителю Общества рекомендации по устранению выявленных коррупционных рисков, повышению эффективности внутренних процессов организации деятельности Общества;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40" w:lineRule="auto" w:before="0" w:after="0"/>
        <w:ind w:left="116" w:right="221" w:firstLine="710"/>
        <w:jc w:val="both"/>
        <w:rPr>
          <w:sz w:val="28"/>
        </w:rPr>
      </w:pPr>
      <w:r>
        <w:rPr>
          <w:sz w:val="28"/>
        </w:rPr>
        <w:t>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p>
      <w:pPr>
        <w:pStyle w:val="ListParagraph"/>
        <w:numPr>
          <w:ilvl w:val="1"/>
          <w:numId w:val="2"/>
        </w:numPr>
        <w:tabs>
          <w:tab w:pos="1627" w:val="left" w:leader="none"/>
        </w:tabs>
        <w:spacing w:line="242" w:lineRule="auto" w:before="0" w:after="0"/>
        <w:ind w:left="116" w:right="213" w:firstLine="710"/>
        <w:jc w:val="both"/>
        <w:rPr>
          <w:sz w:val="28"/>
        </w:rPr>
      </w:pPr>
      <w:r>
        <w:rPr>
          <w:sz w:val="28"/>
        </w:rPr>
        <w:t>проводит постоянный мониторинг антикоррупционного законодательства Республики Казахстан и лучшей мировой практики по вопросам противодействия коррупции;</w:t>
      </w:r>
    </w:p>
    <w:p>
      <w:pPr>
        <w:pStyle w:val="ListParagraph"/>
        <w:numPr>
          <w:ilvl w:val="1"/>
          <w:numId w:val="2"/>
        </w:numPr>
        <w:tabs>
          <w:tab w:pos="1627" w:val="left" w:leader="none"/>
        </w:tabs>
        <w:spacing w:line="240" w:lineRule="auto" w:before="0" w:after="0"/>
        <w:ind w:left="116" w:right="216" w:firstLine="710"/>
        <w:jc w:val="both"/>
        <w:rPr>
          <w:sz w:val="28"/>
        </w:rPr>
      </w:pPr>
      <w:r>
        <w:rPr>
          <w:sz w:val="28"/>
        </w:rPr>
        <w:t>ежегодно проводит оценку подверженности ключевых бизнес- процессов/деловых операций комплаенс-рискам в Общества;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6" w:firstLine="71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6"/>
          <w:sz w:val="28"/>
        </w:rPr>
        <w:t> </w:t>
      </w:r>
      <w:r>
        <w:rPr>
          <w:sz w:val="28"/>
        </w:rPr>
        <w:t>план</w:t>
      </w:r>
      <w:r>
        <w:rPr>
          <w:spacing w:val="-17"/>
          <w:sz w:val="28"/>
        </w:rPr>
        <w:t> </w:t>
      </w:r>
      <w:r>
        <w:rPr>
          <w:sz w:val="28"/>
        </w:rPr>
        <w:t>мероприятий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минимизации</w:t>
      </w:r>
      <w:r>
        <w:rPr>
          <w:spacing w:val="-11"/>
          <w:sz w:val="28"/>
        </w:rPr>
        <w:t> </w:t>
      </w:r>
      <w:r>
        <w:rPr>
          <w:sz w:val="28"/>
        </w:rPr>
        <w:t>комплаенс-рисков и осуществляет мониторинг его реализации;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7" w:firstLine="710"/>
        <w:jc w:val="both"/>
        <w:rPr>
          <w:sz w:val="28"/>
        </w:rPr>
      </w:pPr>
      <w:r>
        <w:rPr>
          <w:sz w:val="28"/>
        </w:rPr>
        <w:t>проводит обучающие мероприятия для работников</w:t>
      </w:r>
      <w:r>
        <w:rPr>
          <w:spacing w:val="-18"/>
          <w:sz w:val="28"/>
        </w:rPr>
        <w:t> </w:t>
      </w:r>
      <w:r>
        <w:rPr>
          <w:sz w:val="28"/>
        </w:rPr>
        <w:t>Общества и его филиалов по вопросам антикоррупционного законодательства Республики Казахстан, этики и поведения;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3" w:firstLine="710"/>
        <w:jc w:val="both"/>
        <w:rPr>
          <w:sz w:val="28"/>
        </w:rPr>
      </w:pPr>
      <w:r>
        <w:rPr>
          <w:sz w:val="28"/>
        </w:rPr>
        <w:t>обеспечивает своевременное и надлежащее рассмотрение всех сообщений, поступивших по каналам информирования;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консультирует работников Общества и филиалов в пределах компетенции Комплаенс-контролёра;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116" w:right="216" w:firstLine="710"/>
        <w:jc w:val="both"/>
        <w:rPr>
          <w:sz w:val="28"/>
        </w:rPr>
      </w:pPr>
      <w:r>
        <w:rPr>
          <w:sz w:val="28"/>
        </w:rPr>
        <w:t>направляет в установленные сроки информацию и отчеты в рамках деятельности Комплаенс-контролёра Общества Совету директоров/Комитету 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аудиту</w:t>
      </w:r>
      <w:r>
        <w:rPr>
          <w:spacing w:val="80"/>
          <w:sz w:val="28"/>
        </w:rPr>
        <w:t>  </w:t>
      </w:r>
      <w:r>
        <w:rPr>
          <w:sz w:val="28"/>
        </w:rPr>
        <w:t>Совета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директоров</w:t>
      </w:r>
      <w:r>
        <w:rPr>
          <w:spacing w:val="80"/>
          <w:sz w:val="28"/>
        </w:rPr>
        <w:t>  </w:t>
      </w:r>
      <w:r>
        <w:rPr>
          <w:sz w:val="28"/>
        </w:rPr>
        <w:t>Общества,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Правлению</w:t>
      </w:r>
      <w:r>
        <w:rPr>
          <w:spacing w:val="80"/>
          <w:sz w:val="28"/>
        </w:rPr>
        <w:t>  </w:t>
      </w:r>
      <w:r>
        <w:rPr>
          <w:sz w:val="28"/>
        </w:rPr>
        <w:t>Общества, АО «Пассажирские перевозки» и другим заинтересованным сторонам;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116" w:right="211" w:firstLine="710"/>
        <w:jc w:val="both"/>
        <w:rPr>
          <w:sz w:val="28"/>
        </w:rPr>
      </w:pPr>
      <w:r>
        <w:rPr>
          <w:sz w:val="28"/>
        </w:rPr>
        <w:t>проводит проверку кандидатов на вакантные должности уровня CEO-1, CEO-2 Общества, кандидатов на вакантные должности в составе органов управления и исполнительных органов Общества, а также на должности, связанные с исполнением организационно-распорядительных</w:t>
      </w:r>
      <w:r>
        <w:rPr>
          <w:spacing w:val="40"/>
          <w:sz w:val="28"/>
        </w:rPr>
        <w:t> </w:t>
      </w:r>
      <w:r>
        <w:rPr>
          <w:sz w:val="28"/>
        </w:rPr>
        <w:t>и/или административно-хозяйственных функций в Обществе, на предмет наличия/отсутствия аффилированности и конфликта интересов в порядке и сроки, установленные внутренними документами Общества.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16" w:right="219" w:firstLine="710"/>
        <w:jc w:val="both"/>
        <w:rPr>
          <w:sz w:val="28"/>
        </w:rPr>
      </w:pPr>
      <w:r>
        <w:rPr>
          <w:sz w:val="28"/>
        </w:rPr>
        <w:t>Комплаенс-контролёр Общества в процессе выполнения возложенных на него задач и функций взаимодействует в установленном порядке со всеми структурными подразделениями Общества.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0" w:after="0"/>
        <w:ind w:left="1556" w:right="0" w:hanging="729"/>
        <w:jc w:val="both"/>
        <w:rPr>
          <w:sz w:val="28"/>
        </w:rPr>
      </w:pPr>
      <w:r>
        <w:rPr>
          <w:sz w:val="28"/>
        </w:rPr>
        <w:t>Функциональные</w:t>
      </w:r>
      <w:r>
        <w:rPr>
          <w:spacing w:val="66"/>
          <w:sz w:val="28"/>
        </w:rPr>
        <w:t>   </w:t>
      </w:r>
      <w:r>
        <w:rPr>
          <w:sz w:val="28"/>
        </w:rPr>
        <w:t>обязанности,</w:t>
      </w:r>
      <w:r>
        <w:rPr>
          <w:spacing w:val="66"/>
          <w:sz w:val="28"/>
        </w:rPr>
        <w:t>   </w:t>
      </w:r>
      <w:r>
        <w:rPr>
          <w:sz w:val="28"/>
        </w:rPr>
        <w:t>права</w:t>
      </w:r>
      <w:r>
        <w:rPr>
          <w:spacing w:val="67"/>
          <w:sz w:val="28"/>
        </w:rPr>
        <w:t>   </w:t>
      </w:r>
      <w:r>
        <w:rPr>
          <w:sz w:val="28"/>
        </w:rPr>
        <w:t>и</w:t>
      </w:r>
      <w:r>
        <w:rPr>
          <w:spacing w:val="66"/>
          <w:sz w:val="28"/>
        </w:rPr>
        <w:t>   </w:t>
      </w:r>
      <w:r>
        <w:rPr>
          <w:spacing w:val="-2"/>
          <w:sz w:val="28"/>
        </w:rPr>
        <w:t>ответственность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before="254"/>
        <w:ind w:right="225" w:firstLine="0"/>
      </w:pPr>
      <w:r>
        <w:rPr/>
        <w:t>Комплаенс-контролёра Общества определяются должностной инструкцией, разрабатываемой в строгом соответствии с Положением о Комплаенс- контролёре, утверждаемыми Советом директоров Общества, согласно приложению к настоящему Положению.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16" w:right="222" w:firstLine="710"/>
        <w:jc w:val="both"/>
        <w:rPr>
          <w:sz w:val="28"/>
        </w:rPr>
      </w:pPr>
      <w:r>
        <w:rPr>
          <w:sz w:val="28"/>
        </w:rPr>
        <w:t>Комплаенс-контролёр Общества подписывает документы, письма</w:t>
      </w:r>
      <w:r>
        <w:rPr>
          <w:spacing w:val="40"/>
          <w:sz w:val="28"/>
        </w:rPr>
        <w:t> </w:t>
      </w:r>
      <w:r>
        <w:rPr>
          <w:sz w:val="28"/>
        </w:rPr>
        <w:t>и запросы, направляемые в другие структурные подразделения Общества, государственные органы и/или физическим/юридическим лицам, по вопросам, входящим в его компетенцию.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3" w:after="0"/>
        <w:ind w:left="116" w:right="225" w:firstLine="710"/>
        <w:jc w:val="both"/>
        <w:rPr>
          <w:sz w:val="28"/>
        </w:rPr>
      </w:pPr>
      <w:r>
        <w:rPr>
          <w:sz w:val="28"/>
        </w:rPr>
        <w:t>Комплаенс-контролёру Общества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>
      <w:pPr>
        <w:pStyle w:val="ListParagraph"/>
        <w:numPr>
          <w:ilvl w:val="0"/>
          <w:numId w:val="2"/>
        </w:numPr>
        <w:tabs>
          <w:tab w:pos="1627" w:val="left" w:leader="none"/>
        </w:tabs>
        <w:spacing w:line="240" w:lineRule="auto" w:before="0" w:after="0"/>
        <w:ind w:left="116" w:right="110" w:firstLine="710"/>
        <w:jc w:val="both"/>
        <w:rPr>
          <w:sz w:val="28"/>
        </w:rPr>
      </w:pPr>
      <w:r>
        <w:rPr>
          <w:sz w:val="28"/>
        </w:rPr>
        <w:t>Оплата труда и премирование Комплаенс-контролёра Общества определяется в соответствии с Положением об оплате труда и премировании руководящих работников и работников административного персонала центрального аппарата Общества, утвержденным решением Совета директоров Общества от 30 марта 2023 года (протокол №5).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2" w:after="0"/>
        <w:ind w:left="116" w:right="223" w:firstLine="710"/>
        <w:jc w:val="both"/>
        <w:rPr>
          <w:sz w:val="28"/>
        </w:rPr>
      </w:pPr>
      <w:r>
        <w:rPr>
          <w:sz w:val="28"/>
        </w:rPr>
        <w:t>Порядок наложения, применения дисциплинарного взыскания в отношении Комплаенс-контролёра Общества определяется внутренними документами Общества и Трудовым кодексом Республики Казахстан.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503" w:val="left" w:leader="none"/>
          <w:tab w:pos="1537" w:val="left" w:leader="none"/>
        </w:tabs>
        <w:spacing w:line="240" w:lineRule="auto" w:before="0" w:after="0"/>
        <w:ind w:left="1537" w:right="215" w:hanging="1316"/>
        <w:jc w:val="left"/>
        <w:rPr>
          <w:b/>
          <w:sz w:val="28"/>
        </w:rPr>
      </w:pPr>
      <w:bookmarkStart w:name="4. Порядок взаимодействия Комплаенс-конт" w:id="5"/>
      <w:bookmarkEnd w:id="5"/>
      <w:r>
        <w:rPr/>
      </w:r>
      <w:r>
        <w:rPr>
          <w:b/>
          <w:sz w:val="28"/>
        </w:rPr>
        <w:t>Порядок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Комплаенс-контролёра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Советом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директоров </w:t>
      </w:r>
      <w:bookmarkStart w:name="и Комитетом по аудиту Совета директоров " w:id="6"/>
      <w:bookmarkEnd w:id="6"/>
      <w:r>
        <w:rPr>
          <w:b/>
          <w:sz w:val="28"/>
        </w:rPr>
        <w:t>и</w:t>
      </w:r>
      <w:r>
        <w:rPr>
          <w:b/>
          <w:sz w:val="28"/>
        </w:rPr>
        <w:t> Комитетом по аудиту Совета директоров Общества</w:t>
      </w:r>
    </w:p>
    <w:p>
      <w:pPr>
        <w:pStyle w:val="ListParagraph"/>
        <w:numPr>
          <w:ilvl w:val="0"/>
          <w:numId w:val="2"/>
        </w:numPr>
        <w:tabs>
          <w:tab w:pos="1628" w:val="left" w:leader="none"/>
        </w:tabs>
        <w:spacing w:line="316" w:lineRule="exact" w:before="0" w:after="0"/>
        <w:ind w:left="1628" w:right="0" w:hanging="801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15"/>
          <w:sz w:val="28"/>
        </w:rPr>
        <w:t> </w:t>
      </w:r>
      <w:r>
        <w:rPr>
          <w:sz w:val="28"/>
        </w:rPr>
        <w:t>директоров</w:t>
      </w:r>
      <w:r>
        <w:rPr>
          <w:spacing w:val="-14"/>
          <w:sz w:val="28"/>
        </w:rPr>
        <w:t> </w:t>
      </w:r>
      <w:r>
        <w:rPr>
          <w:sz w:val="28"/>
        </w:rPr>
        <w:t>Общества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утверждает: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Комплаенс-контролёре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322" w:lineRule="exact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6"/>
          <w:sz w:val="28"/>
        </w:rPr>
        <w:t> </w:t>
      </w:r>
      <w:r>
        <w:rPr>
          <w:sz w:val="28"/>
        </w:rPr>
        <w:t>полномочий</w:t>
      </w:r>
      <w:r>
        <w:rPr>
          <w:spacing w:val="-16"/>
          <w:sz w:val="28"/>
        </w:rPr>
        <w:t> </w:t>
      </w:r>
      <w:r>
        <w:rPr>
          <w:sz w:val="28"/>
        </w:rPr>
        <w:t>Комплаенс-контролёра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64"/>
          <w:sz w:val="28"/>
        </w:rPr>
        <w:t> </w:t>
      </w:r>
      <w:r>
        <w:rPr>
          <w:sz w:val="28"/>
        </w:rPr>
        <w:t>работы</w:t>
      </w:r>
      <w:r>
        <w:rPr>
          <w:spacing w:val="66"/>
          <w:sz w:val="28"/>
        </w:rPr>
        <w:t> </w:t>
      </w:r>
      <w:r>
        <w:rPr>
          <w:sz w:val="28"/>
        </w:rPr>
        <w:t>Комплаенс-контролёра</w:t>
      </w:r>
      <w:r>
        <w:rPr>
          <w:spacing w:val="65"/>
          <w:sz w:val="28"/>
        </w:rPr>
        <w:t> </w:t>
      </w:r>
      <w:r>
        <w:rPr>
          <w:sz w:val="28"/>
        </w:rPr>
        <w:t>Общества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pacing w:val="-2"/>
          <w:sz w:val="28"/>
        </w:rPr>
        <w:t>соответствующий</w:t>
      </w:r>
    </w:p>
    <w:p>
      <w:pPr>
        <w:pStyle w:val="BodyText"/>
        <w:spacing w:line="321" w:lineRule="exact"/>
        <w:ind w:firstLine="0"/>
        <w:jc w:val="left"/>
      </w:pPr>
      <w:r>
        <w:rPr>
          <w:spacing w:val="-4"/>
        </w:rPr>
        <w:t>год;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20"/>
          <w:sz w:val="28"/>
        </w:rPr>
        <w:t> </w:t>
      </w:r>
      <w:r>
        <w:rPr>
          <w:sz w:val="28"/>
        </w:rPr>
        <w:t>деятельности,</w:t>
      </w:r>
      <w:r>
        <w:rPr>
          <w:spacing w:val="27"/>
          <w:sz w:val="28"/>
        </w:rPr>
        <w:t> </w:t>
      </w:r>
      <w:r>
        <w:rPr>
          <w:sz w:val="28"/>
        </w:rPr>
        <w:t>размер</w:t>
      </w:r>
      <w:r>
        <w:rPr>
          <w:spacing w:val="25"/>
          <w:sz w:val="28"/>
        </w:rPr>
        <w:t> </w:t>
      </w:r>
      <w:r>
        <w:rPr>
          <w:sz w:val="28"/>
        </w:rPr>
        <w:t>иусловия</w:t>
      </w:r>
      <w:r>
        <w:rPr>
          <w:spacing w:val="22"/>
          <w:sz w:val="28"/>
        </w:rPr>
        <w:t> </w:t>
      </w:r>
      <w:r>
        <w:rPr>
          <w:sz w:val="28"/>
        </w:rPr>
        <w:t>оплаты</w:t>
      </w:r>
      <w:r>
        <w:rPr>
          <w:spacing w:val="26"/>
          <w:sz w:val="28"/>
        </w:rPr>
        <w:t> </w:t>
      </w:r>
      <w:r>
        <w:rPr>
          <w:sz w:val="28"/>
        </w:rPr>
        <w:t>труда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премирования</w:t>
      </w:r>
    </w:p>
    <w:p>
      <w:pPr>
        <w:pStyle w:val="BodyText"/>
        <w:spacing w:line="321" w:lineRule="exact"/>
        <w:ind w:firstLine="0"/>
        <w:jc w:val="left"/>
      </w:pPr>
      <w:r>
        <w:rPr>
          <w:spacing w:val="-2"/>
        </w:rPr>
        <w:t>Комплаенс-контролёра</w:t>
      </w:r>
      <w:r>
        <w:rPr>
          <w:spacing w:val="19"/>
        </w:rPr>
        <w:t> </w:t>
      </w:r>
      <w:r>
        <w:rPr>
          <w:spacing w:val="-2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5" w:after="0"/>
        <w:ind w:left="116" w:right="116" w:firstLine="710"/>
        <w:jc w:val="left"/>
        <w:rPr>
          <w:sz w:val="28"/>
        </w:rPr>
      </w:pPr>
      <w:r>
        <w:rPr>
          <w:sz w:val="28"/>
        </w:rPr>
        <w:t>политики,</w:t>
      </w:r>
      <w:r>
        <w:rPr>
          <w:spacing w:val="80"/>
          <w:sz w:val="28"/>
        </w:rPr>
        <w:t> </w:t>
      </w:r>
      <w:r>
        <w:rPr>
          <w:sz w:val="28"/>
        </w:rPr>
        <w:t>правила,</w:t>
      </w:r>
      <w:r>
        <w:rPr>
          <w:spacing w:val="80"/>
          <w:sz w:val="28"/>
        </w:rPr>
        <w:t> </w:t>
      </w:r>
      <w:r>
        <w:rPr>
          <w:sz w:val="28"/>
        </w:rPr>
        <w:t>процедуры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иные</w:t>
      </w:r>
      <w:r>
        <w:rPr>
          <w:spacing w:val="80"/>
          <w:sz w:val="28"/>
        </w:rPr>
        <w:t> </w:t>
      </w:r>
      <w:r>
        <w:rPr>
          <w:sz w:val="28"/>
        </w:rPr>
        <w:t>внутренние</w:t>
      </w:r>
      <w:r>
        <w:rPr>
          <w:spacing w:val="80"/>
          <w:sz w:val="28"/>
        </w:rPr>
        <w:t> </w:t>
      </w:r>
      <w:r>
        <w:rPr>
          <w:sz w:val="28"/>
        </w:rPr>
        <w:t>документы</w:t>
      </w:r>
      <w:r>
        <w:rPr>
          <w:spacing w:val="80"/>
          <w:sz w:val="28"/>
        </w:rPr>
        <w:t> </w:t>
      </w:r>
      <w:r>
        <w:rPr>
          <w:sz w:val="28"/>
        </w:rPr>
        <w:t>по вопросам комплаенс;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6" w:right="107" w:firstLine="710"/>
        <w:jc w:val="left"/>
        <w:rPr>
          <w:sz w:val="28"/>
        </w:rPr>
      </w:pPr>
      <w:r>
        <w:rPr>
          <w:sz w:val="28"/>
        </w:rPr>
        <w:t>ежегодный</w:t>
      </w:r>
      <w:r>
        <w:rPr>
          <w:spacing w:val="-5"/>
          <w:sz w:val="28"/>
        </w:rPr>
        <w:t> </w:t>
      </w:r>
      <w:r>
        <w:rPr>
          <w:sz w:val="28"/>
        </w:rPr>
        <w:t>отчет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оценке</w:t>
      </w:r>
      <w:r>
        <w:rPr>
          <w:spacing w:val="-4"/>
          <w:sz w:val="28"/>
        </w:rPr>
        <w:t> </w:t>
      </w:r>
      <w:r>
        <w:rPr>
          <w:sz w:val="28"/>
        </w:rPr>
        <w:t>комплаенс-рисков,</w:t>
      </w:r>
      <w:r>
        <w:rPr>
          <w:spacing w:val="-1"/>
          <w:sz w:val="28"/>
        </w:rPr>
        <w:t> </w:t>
      </w:r>
      <w:r>
        <w:rPr>
          <w:sz w:val="28"/>
        </w:rPr>
        <w:t>включая</w:t>
      </w:r>
      <w:r>
        <w:rPr>
          <w:spacing w:val="-3"/>
          <w:sz w:val="28"/>
        </w:rPr>
        <w:t> </w:t>
      </w:r>
      <w:r>
        <w:rPr>
          <w:sz w:val="28"/>
        </w:rPr>
        <w:t>реестр</w:t>
      </w:r>
      <w:r>
        <w:rPr>
          <w:spacing w:val="-5"/>
          <w:sz w:val="28"/>
        </w:rPr>
        <w:t> </w:t>
      </w:r>
      <w:r>
        <w:rPr>
          <w:sz w:val="28"/>
        </w:rPr>
        <w:t>и карту комплаенс-рисков, и план мероприятий по их минимизации;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  <w:tab w:pos="2555" w:val="left" w:leader="none"/>
          <w:tab w:pos="3012" w:val="left" w:leader="none"/>
          <w:tab w:pos="4927" w:val="left" w:leader="none"/>
          <w:tab w:pos="8015" w:val="left" w:leader="none"/>
          <w:tab w:pos="9528" w:val="left" w:leader="none"/>
        </w:tabs>
        <w:spacing w:line="240" w:lineRule="auto" w:before="0" w:after="0"/>
        <w:ind w:left="116" w:right="104" w:firstLine="710"/>
        <w:jc w:val="left"/>
        <w:rPr>
          <w:sz w:val="28"/>
        </w:rPr>
      </w:pPr>
      <w:r>
        <w:rPr>
          <w:spacing w:val="-2"/>
          <w:sz w:val="28"/>
        </w:rPr>
        <w:t>отчеты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Комплаенс-контролёра</w:t>
      </w:r>
      <w:r>
        <w:rPr>
          <w:sz w:val="28"/>
        </w:rPr>
        <w:tab/>
      </w:r>
      <w:r>
        <w:rPr>
          <w:spacing w:val="-2"/>
          <w:sz w:val="28"/>
        </w:rPr>
        <w:t>Общества</w:t>
      </w:r>
      <w:r>
        <w:rPr>
          <w:sz w:val="28"/>
        </w:rPr>
        <w:tab/>
      </w:r>
      <w:r>
        <w:rPr>
          <w:spacing w:val="-6"/>
          <w:sz w:val="28"/>
        </w:rPr>
        <w:t>за </w:t>
      </w:r>
      <w:r>
        <w:rPr>
          <w:spacing w:val="-2"/>
          <w:sz w:val="28"/>
        </w:rPr>
        <w:t>полугодие.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0" w:after="0"/>
        <w:ind w:left="116" w:right="118" w:firstLine="710"/>
        <w:jc w:val="left"/>
        <w:rPr>
          <w:sz w:val="28"/>
        </w:rPr>
      </w:pPr>
      <w:r>
        <w:rPr>
          <w:sz w:val="28"/>
        </w:rPr>
        <w:t>Комитет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аудиту</w:t>
      </w:r>
      <w:r>
        <w:rPr>
          <w:spacing w:val="40"/>
          <w:sz w:val="28"/>
        </w:rPr>
        <w:t> </w:t>
      </w:r>
      <w:r>
        <w:rPr>
          <w:sz w:val="28"/>
        </w:rPr>
        <w:t>Совета</w:t>
      </w:r>
      <w:r>
        <w:rPr>
          <w:spacing w:val="40"/>
          <w:sz w:val="28"/>
        </w:rPr>
        <w:t> </w:t>
      </w:r>
      <w:r>
        <w:rPr>
          <w:sz w:val="28"/>
        </w:rPr>
        <w:t>директоров</w:t>
      </w:r>
      <w:r>
        <w:rPr>
          <w:spacing w:val="40"/>
          <w:sz w:val="28"/>
        </w:rPr>
        <w:t> </w:t>
      </w:r>
      <w:r>
        <w:rPr>
          <w:sz w:val="28"/>
        </w:rPr>
        <w:t>Общества</w:t>
      </w:r>
      <w:r>
        <w:rPr>
          <w:spacing w:val="40"/>
          <w:sz w:val="28"/>
        </w:rPr>
        <w:t> </w:t>
      </w:r>
      <w:r>
        <w:rPr>
          <w:sz w:val="28"/>
        </w:rPr>
        <w:t>предварительно рассматривает и одобряет: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321" w:lineRule="exact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Комплаенс-контролёре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322" w:lineRule="exact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4"/>
          <w:sz w:val="28"/>
        </w:rPr>
        <w:t> </w:t>
      </w:r>
      <w:r>
        <w:rPr>
          <w:sz w:val="28"/>
        </w:rPr>
        <w:t>полномочий</w:t>
      </w:r>
      <w:r>
        <w:rPr>
          <w:spacing w:val="-14"/>
          <w:sz w:val="28"/>
        </w:rPr>
        <w:t> </w:t>
      </w:r>
      <w:r>
        <w:rPr>
          <w:sz w:val="28"/>
        </w:rPr>
        <w:t>Комплаенс-контролёра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64"/>
          <w:sz w:val="28"/>
        </w:rPr>
        <w:t> </w:t>
      </w:r>
      <w:r>
        <w:rPr>
          <w:sz w:val="28"/>
        </w:rPr>
        <w:t>работы</w:t>
      </w:r>
      <w:r>
        <w:rPr>
          <w:spacing w:val="66"/>
          <w:sz w:val="28"/>
        </w:rPr>
        <w:t> </w:t>
      </w:r>
      <w:r>
        <w:rPr>
          <w:sz w:val="28"/>
        </w:rPr>
        <w:t>Комплаенс-контролёра</w:t>
      </w:r>
      <w:r>
        <w:rPr>
          <w:spacing w:val="65"/>
          <w:sz w:val="28"/>
        </w:rPr>
        <w:t> </w:t>
      </w:r>
      <w:r>
        <w:rPr>
          <w:sz w:val="28"/>
        </w:rPr>
        <w:t>Общества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pacing w:val="-2"/>
          <w:sz w:val="28"/>
        </w:rPr>
        <w:t>соответствующий</w:t>
      </w:r>
    </w:p>
    <w:p>
      <w:pPr>
        <w:pStyle w:val="BodyText"/>
        <w:spacing w:line="320" w:lineRule="exact"/>
        <w:ind w:firstLine="0"/>
        <w:jc w:val="left"/>
      </w:pPr>
      <w:r>
        <w:rPr>
          <w:spacing w:val="-4"/>
        </w:rPr>
        <w:t>год;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322" w:lineRule="exact" w:before="0" w:after="0"/>
        <w:ind w:left="1248" w:right="0" w:hanging="421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12"/>
          <w:sz w:val="28"/>
        </w:rPr>
        <w:t> </w:t>
      </w:r>
      <w:r>
        <w:rPr>
          <w:sz w:val="28"/>
        </w:rPr>
        <w:t>деятельности,</w:t>
      </w:r>
      <w:r>
        <w:rPr>
          <w:spacing w:val="22"/>
          <w:sz w:val="28"/>
        </w:rPr>
        <w:t> </w:t>
      </w:r>
      <w:r>
        <w:rPr>
          <w:sz w:val="28"/>
        </w:rPr>
        <w:t>размер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-31"/>
          <w:sz w:val="28"/>
        </w:rPr>
        <w:t> </w:t>
      </w:r>
      <w:r>
        <w:rPr>
          <w:sz w:val="28"/>
        </w:rPr>
        <w:t>условия</w:t>
      </w:r>
      <w:r>
        <w:rPr>
          <w:spacing w:val="18"/>
          <w:sz w:val="28"/>
        </w:rPr>
        <w:t> </w:t>
      </w:r>
      <w:r>
        <w:rPr>
          <w:sz w:val="28"/>
        </w:rPr>
        <w:t>оплаты</w:t>
      </w:r>
      <w:r>
        <w:rPr>
          <w:spacing w:val="22"/>
          <w:sz w:val="28"/>
        </w:rPr>
        <w:t> </w:t>
      </w:r>
      <w:r>
        <w:rPr>
          <w:sz w:val="28"/>
        </w:rPr>
        <w:t>труда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премирования</w:t>
      </w:r>
    </w:p>
    <w:p>
      <w:pPr>
        <w:pStyle w:val="BodyText"/>
        <w:spacing w:before="4"/>
        <w:ind w:firstLine="0"/>
        <w:jc w:val="left"/>
      </w:pPr>
      <w:r>
        <w:rPr>
          <w:spacing w:val="-2"/>
        </w:rPr>
        <w:t>Комплаенс-контролёра</w:t>
      </w:r>
      <w:r>
        <w:rPr>
          <w:spacing w:val="19"/>
        </w:rPr>
        <w:t> </w:t>
      </w:r>
      <w:r>
        <w:rPr>
          <w:spacing w:val="-2"/>
        </w:rPr>
        <w:t>Общества;</w:t>
      </w:r>
    </w:p>
    <w:p>
      <w:pPr>
        <w:spacing w:after="0"/>
        <w:jc w:val="left"/>
        <w:sectPr>
          <w:pgSz w:w="11910" w:h="16840"/>
          <w:pgMar w:header="510" w:footer="0" w:top="800" w:bottom="280" w:left="1300" w:right="740"/>
        </w:sectPr>
      </w:pP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254" w:after="0"/>
        <w:ind w:left="116" w:right="112" w:firstLine="710"/>
        <w:jc w:val="both"/>
        <w:rPr>
          <w:sz w:val="28"/>
        </w:rPr>
      </w:pPr>
      <w:r>
        <w:rPr>
          <w:sz w:val="28"/>
        </w:rPr>
        <w:t>политики, правила, процедуры и иные внутренние документы по вопросам комплаенс;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6" w:right="113" w:firstLine="710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-5"/>
          <w:sz w:val="28"/>
        </w:rPr>
        <w:t> </w:t>
      </w:r>
      <w:r>
        <w:rPr>
          <w:sz w:val="28"/>
        </w:rPr>
        <w:t>отчет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оценке</w:t>
      </w:r>
      <w:r>
        <w:rPr>
          <w:spacing w:val="-4"/>
          <w:sz w:val="28"/>
        </w:rPr>
        <w:t> </w:t>
      </w:r>
      <w:r>
        <w:rPr>
          <w:sz w:val="28"/>
        </w:rPr>
        <w:t>комплаенс-рисков,</w:t>
      </w:r>
      <w:r>
        <w:rPr>
          <w:spacing w:val="-2"/>
          <w:sz w:val="28"/>
        </w:rPr>
        <w:t> </w:t>
      </w:r>
      <w:r>
        <w:rPr>
          <w:sz w:val="28"/>
        </w:rPr>
        <w:t>включая</w:t>
      </w:r>
      <w:r>
        <w:rPr>
          <w:spacing w:val="-3"/>
          <w:sz w:val="28"/>
        </w:rPr>
        <w:t> </w:t>
      </w:r>
      <w:r>
        <w:rPr>
          <w:sz w:val="28"/>
        </w:rPr>
        <w:t>реестр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карту комплаенс-рисков, и план мероприятий по их минимизации;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1248" w:right="0" w:hanging="421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Комплаенс-контролёра</w:t>
      </w:r>
      <w:r>
        <w:rPr>
          <w:spacing w:val="-8"/>
          <w:sz w:val="28"/>
        </w:rPr>
        <w:t> </w:t>
      </w:r>
      <w:r>
        <w:rPr>
          <w:sz w:val="28"/>
        </w:rPr>
        <w:t>Общества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полугодие.</w:t>
      </w:r>
    </w:p>
    <w:p>
      <w:pPr>
        <w:pStyle w:val="ListParagraph"/>
        <w:numPr>
          <w:ilvl w:val="0"/>
          <w:numId w:val="2"/>
        </w:numPr>
        <w:tabs>
          <w:tab w:pos="1363" w:val="left" w:leader="none"/>
        </w:tabs>
        <w:spacing w:line="240" w:lineRule="auto" w:before="4" w:after="0"/>
        <w:ind w:left="116" w:right="116" w:firstLine="710"/>
        <w:jc w:val="both"/>
        <w:rPr>
          <w:sz w:val="28"/>
        </w:rPr>
      </w:pPr>
      <w:r>
        <w:rPr>
          <w:sz w:val="28"/>
        </w:rPr>
        <w:t>Комитет по аудиту/Совет директоров Общества вправе принимать решения по любым иным вопросам, затрагивающим деятельность Комплаенс- контролёра Общества, непредусмотренные настоящим Положением.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654" w:right="645" w:firstLine="134"/>
        <w:jc w:val="left"/>
        <w:rPr>
          <w:b/>
          <w:sz w:val="28"/>
        </w:rPr>
      </w:pPr>
      <w:bookmarkStart w:name="5. Порядок взаимодействия Комплаенс-конт" w:id="7"/>
      <w:bookmarkEnd w:id="7"/>
      <w:r>
        <w:rPr/>
      </w:r>
      <w:r>
        <w:rPr>
          <w:b/>
          <w:sz w:val="28"/>
        </w:rPr>
        <w:t>Порядок взаимодействия Комплаенс-контролёра с комплаенс- контролёром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«Пассажирские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перевозки»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Комплаенс-службой</w:t>
      </w:r>
    </w:p>
    <w:p>
      <w:pPr>
        <w:spacing w:line="319" w:lineRule="exact" w:before="0"/>
        <w:ind w:left="7" w:right="2" w:firstLine="0"/>
        <w:jc w:val="center"/>
        <w:rPr>
          <w:b/>
          <w:sz w:val="28"/>
        </w:rPr>
      </w:pPr>
      <w:bookmarkStart w:name="АО «НК «ҚТЖ»" w:id="8"/>
      <w:bookmarkEnd w:id="8"/>
      <w:r>
        <w:rPr/>
      </w:r>
      <w:r>
        <w:rPr>
          <w:b/>
          <w:sz w:val="28"/>
        </w:rPr>
        <w:t>АО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«НК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«ҚТЖ»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0" w:lineRule="auto" w:before="0" w:after="0"/>
        <w:ind w:left="236" w:right="204" w:firstLine="706"/>
        <w:jc w:val="both"/>
        <w:rPr>
          <w:sz w:val="28"/>
        </w:rPr>
      </w:pPr>
      <w:r>
        <w:rPr>
          <w:sz w:val="28"/>
        </w:rPr>
        <w:t>В целях обеспечения построения и эффективного функционирования системы комплаенс-контроля в Обществе Комплаенс- контролёр</w:t>
      </w:r>
      <w:r>
        <w:rPr>
          <w:spacing w:val="40"/>
          <w:sz w:val="28"/>
        </w:rPr>
        <w:t> </w:t>
      </w:r>
      <w:r>
        <w:rPr>
          <w:sz w:val="28"/>
        </w:rPr>
        <w:t>Общества</w:t>
      </w:r>
      <w:r>
        <w:rPr>
          <w:spacing w:val="40"/>
          <w:sz w:val="28"/>
        </w:rPr>
        <w:t> </w:t>
      </w:r>
      <w:r>
        <w:rPr>
          <w:sz w:val="28"/>
        </w:rPr>
        <w:t>функционально</w:t>
      </w:r>
      <w:r>
        <w:rPr>
          <w:spacing w:val="40"/>
          <w:sz w:val="28"/>
        </w:rPr>
        <w:t> </w:t>
      </w:r>
      <w:r>
        <w:rPr>
          <w:sz w:val="28"/>
        </w:rPr>
        <w:t>подчиняется</w:t>
      </w:r>
      <w:r>
        <w:rPr>
          <w:spacing w:val="40"/>
          <w:sz w:val="28"/>
        </w:rPr>
        <w:t> </w:t>
      </w:r>
      <w:r>
        <w:rPr>
          <w:sz w:val="28"/>
        </w:rPr>
        <w:t>комплаенс-контролёру</w:t>
      </w:r>
      <w:r>
        <w:rPr>
          <w:spacing w:val="40"/>
          <w:sz w:val="28"/>
        </w:rPr>
        <w:t> </w:t>
      </w:r>
      <w:r>
        <w:rPr>
          <w:sz w:val="28"/>
        </w:rPr>
        <w:t>АО «Пассажирские перевозки» и Комплаенс-службе АО «НК «ҚТЖ».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42" w:lineRule="auto" w:before="0" w:after="0"/>
        <w:ind w:left="236" w:right="216" w:firstLine="706"/>
        <w:jc w:val="both"/>
        <w:rPr>
          <w:sz w:val="28"/>
        </w:rPr>
      </w:pPr>
      <w:r>
        <w:rPr>
          <w:sz w:val="28"/>
        </w:rPr>
        <w:t>Общество в рамках своей компетенции проводит согласование вопросов назначения и досрочного прекращения полномочий Комплаенс- контролёра Общества.</w:t>
      </w:r>
    </w:p>
    <w:p>
      <w:pPr>
        <w:pStyle w:val="BodyText"/>
        <w:ind w:right="221"/>
      </w:pPr>
      <w:r>
        <w:rPr/>
        <w:t>Интервью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кандидатами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должность Комплаенс-контролёра</w:t>
      </w:r>
      <w:r>
        <w:rPr>
          <w:spacing w:val="-2"/>
        </w:rPr>
        <w:t> </w:t>
      </w:r>
      <w:r>
        <w:rPr/>
        <w:t>Общества проводится в присутствии комплаенс-контролёра АО «Пассажирские перевозки» и представителя</w:t>
      </w:r>
      <w:r>
        <w:rPr>
          <w:spacing w:val="40"/>
        </w:rPr>
        <w:t> </w:t>
      </w:r>
      <w:r>
        <w:rPr/>
        <w:t>Комплаенс-службы АО «НК «ҚТЖ».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0" w:lineRule="auto" w:before="0" w:after="0"/>
        <w:ind w:left="236" w:right="210" w:firstLine="706"/>
        <w:jc w:val="both"/>
        <w:rPr>
          <w:sz w:val="28"/>
        </w:rPr>
      </w:pPr>
      <w:r>
        <w:rPr>
          <w:sz w:val="28"/>
        </w:rPr>
        <w:t>Не позднее чем за 15 (пятнадцать) рабочих дней до окончания испытательного срока вновь назначенный Комплаенс-контролёр Общества направляет комплаенс-контролёру АО «Пассажирские перевозки» отчет о работе, выполненной им в период испытательного срока.</w:t>
      </w:r>
    </w:p>
    <w:p>
      <w:pPr>
        <w:pStyle w:val="BodyText"/>
        <w:ind w:right="213"/>
      </w:pPr>
      <w:r>
        <w:rPr/>
        <w:t>После</w:t>
      </w:r>
      <w:r>
        <w:rPr>
          <w:spacing w:val="80"/>
        </w:rPr>
        <w:t>   </w:t>
      </w:r>
      <w:r>
        <w:rPr/>
        <w:t>получения</w:t>
      </w:r>
      <w:r>
        <w:rPr>
          <w:spacing w:val="80"/>
        </w:rPr>
        <w:t>   </w:t>
      </w:r>
      <w:r>
        <w:rPr/>
        <w:t>указанного</w:t>
      </w:r>
      <w:r>
        <w:rPr>
          <w:spacing w:val="80"/>
        </w:rPr>
        <w:t>   </w:t>
      </w:r>
      <w:r>
        <w:rPr/>
        <w:t>отчета</w:t>
      </w:r>
      <w:r>
        <w:rPr>
          <w:spacing w:val="80"/>
        </w:rPr>
        <w:t>   </w:t>
      </w:r>
      <w:r>
        <w:rPr/>
        <w:t>комплаенс-контролёр АО «Пассажирские перевозки» назначает</w:t>
      </w:r>
      <w:r>
        <w:rPr>
          <w:spacing w:val="-2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и проводит</w:t>
      </w:r>
      <w:r>
        <w:rPr>
          <w:spacing w:val="-2"/>
        </w:rPr>
        <w:t> </w:t>
      </w:r>
      <w:r>
        <w:rPr/>
        <w:t>заслушивание вновь назначенного Комплаенс-контролёра Общества. При необходимости комплаенс-контролёр АО «Пассажирские перевозки» вправе затребовать предоставления дополнительных и/или подтверждающих материалов.</w:t>
      </w:r>
    </w:p>
    <w:p>
      <w:pPr>
        <w:pStyle w:val="BodyText"/>
        <w:ind w:right="211"/>
      </w:pPr>
      <w:r>
        <w:rPr/>
        <w:t>По итогам заслушивания комплаенс-контролёр АО «Пассажирские перевозки» готовит, согласовывает с Комплаенс-службой АО «НК «ҚТЖ» и направляет руководителю Совета директоров/Комитета по аудиту Совета директоров Общества заключение об итогах прохождения Комплаенс- контролёром Общества испытательного срока. Данное заключение является обязательным к рассмотрению Советом директоров/Комитетом по аудиту Совета</w:t>
      </w:r>
      <w:r>
        <w:rPr>
          <w:spacing w:val="80"/>
        </w:rPr>
        <w:t> </w:t>
      </w:r>
      <w:r>
        <w:rPr/>
        <w:t>директоров</w:t>
      </w:r>
      <w:r>
        <w:rPr>
          <w:spacing w:val="80"/>
        </w:rPr>
        <w:t> </w:t>
      </w:r>
      <w:r>
        <w:rPr/>
        <w:t>Общества.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необходимости</w:t>
      </w:r>
      <w:r>
        <w:rPr>
          <w:spacing w:val="80"/>
        </w:rPr>
        <w:t> </w:t>
      </w:r>
      <w:r>
        <w:rPr/>
        <w:t>комплаенс-контролёр АО</w:t>
      </w:r>
      <w:r>
        <w:rPr>
          <w:spacing w:val="36"/>
        </w:rPr>
        <w:t> </w:t>
      </w:r>
      <w:r>
        <w:rPr/>
        <w:t>«Пассажирские</w:t>
      </w:r>
      <w:r>
        <w:rPr>
          <w:spacing w:val="33"/>
        </w:rPr>
        <w:t> </w:t>
      </w:r>
      <w:r>
        <w:rPr/>
        <w:t>перевозки»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представитель</w:t>
      </w:r>
      <w:r>
        <w:rPr>
          <w:spacing w:val="32"/>
        </w:rPr>
        <w:t> </w:t>
      </w:r>
      <w:r>
        <w:rPr/>
        <w:t>Комплаенс-службы</w:t>
      </w:r>
      <w:r>
        <w:rPr>
          <w:spacing w:val="32"/>
        </w:rPr>
        <w:t> </w:t>
      </w:r>
      <w:r>
        <w:rPr/>
        <w:t>АО</w:t>
      </w:r>
      <w:r>
        <w:rPr>
          <w:spacing w:val="37"/>
        </w:rPr>
        <w:t> </w:t>
      </w:r>
      <w:r>
        <w:rPr>
          <w:spacing w:val="-5"/>
        </w:rPr>
        <w:t>«НК</w:t>
      </w:r>
    </w:p>
    <w:p>
      <w:pPr>
        <w:pStyle w:val="BodyText"/>
        <w:ind w:right="215" w:firstLine="0"/>
      </w:pPr>
      <w:r>
        <w:rPr/>
        <w:t>«ҚТЖ». участвуют в заседании Совета директоров/Комитета по аудиту Совета директоров Общества, на котором рассматриваются итоги прохождения Комплаенс-контролёром Общества испытательного срока.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2" w:lineRule="auto" w:before="0" w:after="0"/>
        <w:ind w:left="236" w:right="212" w:firstLine="706"/>
        <w:jc w:val="both"/>
        <w:rPr>
          <w:sz w:val="28"/>
        </w:rPr>
      </w:pPr>
      <w:r>
        <w:rPr>
          <w:sz w:val="28"/>
        </w:rPr>
        <w:t>Не позднее 5 (пятого) числа месяца, следующего за отчетным полугодием,</w:t>
      </w:r>
      <w:r>
        <w:rPr>
          <w:spacing w:val="80"/>
          <w:sz w:val="28"/>
        </w:rPr>
        <w:t>  </w:t>
      </w:r>
      <w:r>
        <w:rPr>
          <w:sz w:val="28"/>
        </w:rPr>
        <w:t>Комплаенс-контролёр</w:t>
      </w:r>
      <w:r>
        <w:rPr>
          <w:spacing w:val="80"/>
          <w:sz w:val="28"/>
        </w:rPr>
        <w:t>  </w:t>
      </w:r>
      <w:r>
        <w:rPr>
          <w:sz w:val="28"/>
        </w:rPr>
        <w:t>Общества</w:t>
      </w:r>
      <w:r>
        <w:rPr>
          <w:spacing w:val="80"/>
          <w:sz w:val="28"/>
        </w:rPr>
        <w:t>  </w:t>
      </w:r>
      <w:r>
        <w:rPr>
          <w:sz w:val="28"/>
        </w:rPr>
        <w:t>направляет</w:t>
      </w:r>
      <w:r>
        <w:rPr>
          <w:spacing w:val="80"/>
          <w:sz w:val="28"/>
        </w:rPr>
        <w:t>  </w:t>
      </w:r>
      <w:r>
        <w:rPr>
          <w:sz w:val="28"/>
        </w:rPr>
        <w:t>комплаенс-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before="254"/>
        <w:ind w:left="236" w:right="211" w:firstLine="0"/>
      </w:pPr>
      <w:r>
        <w:rPr/>
        <w:t>контролёру АО «Пассажирские перевозки»</w:t>
      </w:r>
      <w:r>
        <w:rPr>
          <w:spacing w:val="-1"/>
        </w:rPr>
        <w:t> </w:t>
      </w:r>
      <w:r>
        <w:rPr/>
        <w:t>отчеты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выполненной в</w:t>
      </w:r>
      <w:r>
        <w:rPr>
          <w:spacing w:val="-2"/>
        </w:rPr>
        <w:t> </w:t>
      </w:r>
      <w:r>
        <w:rPr/>
        <w:t>отчетном периоде работе.</w:t>
      </w:r>
    </w:p>
    <w:p>
      <w:pPr>
        <w:pStyle w:val="BodyText"/>
        <w:spacing w:line="321" w:lineRule="exact"/>
        <w:ind w:left="827" w:firstLine="0"/>
      </w:pPr>
      <w:r>
        <w:rPr/>
        <w:t>После</w:t>
      </w:r>
      <w:r>
        <w:rPr>
          <w:spacing w:val="63"/>
          <w:w w:val="150"/>
        </w:rPr>
        <w:t>  </w:t>
      </w:r>
      <w:r>
        <w:rPr/>
        <w:t>получения</w:t>
      </w:r>
      <w:r>
        <w:rPr>
          <w:spacing w:val="64"/>
          <w:w w:val="150"/>
        </w:rPr>
        <w:t>  </w:t>
      </w:r>
      <w:r>
        <w:rPr/>
        <w:t>указанного</w:t>
      </w:r>
      <w:r>
        <w:rPr>
          <w:spacing w:val="63"/>
          <w:w w:val="150"/>
        </w:rPr>
        <w:t>  </w:t>
      </w:r>
      <w:r>
        <w:rPr/>
        <w:t>отчета</w:t>
      </w:r>
      <w:r>
        <w:rPr>
          <w:spacing w:val="66"/>
          <w:w w:val="150"/>
        </w:rPr>
        <w:t>  </w:t>
      </w:r>
      <w:r>
        <w:rPr/>
        <w:t>комплаенс-контролёр</w:t>
      </w:r>
      <w:r>
        <w:rPr>
          <w:spacing w:val="65"/>
          <w:w w:val="150"/>
        </w:rPr>
        <w:t>  </w:t>
      </w:r>
      <w:r>
        <w:rPr>
          <w:spacing w:val="-7"/>
        </w:rPr>
        <w:t>АО</w:t>
      </w:r>
    </w:p>
    <w:p>
      <w:pPr>
        <w:pStyle w:val="BodyText"/>
        <w:ind w:right="213" w:firstLine="0"/>
      </w:pPr>
      <w:r>
        <w:rPr/>
        <w:t>«Пассажирские перевозки» назначает дату и проводит заслушивание Комплаенс-контролёра Общества. При необходимости комплаенс-контролёр АО «Пассажирские</w:t>
      </w:r>
      <w:r>
        <w:rPr>
          <w:spacing w:val="-2"/>
        </w:rPr>
        <w:t> </w:t>
      </w:r>
      <w:r>
        <w:rPr/>
        <w:t>перевозки»</w:t>
      </w:r>
      <w:r>
        <w:rPr>
          <w:spacing w:val="-3"/>
        </w:rPr>
        <w:t> </w:t>
      </w:r>
      <w:r>
        <w:rPr/>
        <w:t>требует предоставления дополнительных</w:t>
      </w:r>
      <w:r>
        <w:rPr>
          <w:spacing w:val="-7"/>
        </w:rPr>
        <w:t> </w:t>
      </w:r>
      <w:r>
        <w:rPr/>
        <w:t>и/или подтверждающих материалов.</w:t>
      </w:r>
    </w:p>
    <w:p>
      <w:pPr>
        <w:pStyle w:val="BodyText"/>
        <w:spacing w:before="4"/>
        <w:ind w:right="211"/>
      </w:pPr>
      <w:r>
        <w:rPr/>
        <w:t>По итогам рассмотрения периодических отчетов и заслушивания Комплаенс-контролёра Общества комплаенс-контролёр АО «Пассажирские перевозки» готовит, согласовывает с Комплаенс-службой АО «НК «ҚТЖ» и направляет руководителю Совета директоров/Комитета по аудиту Совета директоров Общества заключение к отчету Комплаенс-контролёра Общества. Данное заключение является обязательным к рассмотрению Советом директоров/Комитетом по аудиту Совета директоров Общества. При необходимости комплаенс-контролёр АО «Пассажирские перевозки»</w:t>
      </w:r>
      <w:r>
        <w:rPr>
          <w:spacing w:val="40"/>
        </w:rPr>
        <w:t> </w:t>
      </w:r>
      <w:r>
        <w:rPr/>
        <w:t>участвует в заседании Совета директоров/Комитета по аудиту Совета директоров Общества, на котором рассматриваются вопрос об утверждении отчета о работе Комплаенс-контролёра Общества.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0" w:lineRule="auto" w:before="2" w:after="0"/>
        <w:ind w:left="236" w:right="211" w:firstLine="706"/>
        <w:jc w:val="both"/>
        <w:rPr>
          <w:sz w:val="28"/>
        </w:rPr>
      </w:pPr>
      <w:r>
        <w:rPr>
          <w:sz w:val="28"/>
        </w:rPr>
        <w:t>В срок не позднее 10 (десятого) числа месяца, следующего за отчетным полугодием, Комплаенс-контролёр Общества направляет комплаенс-контролёру АО «Пассажирские перевозки» листы оценки с фактическим исполнением целей за истекшее полугодие. При рассмотрении листа оценки с фактическим исполнением целей Комплаенс-контролёра Общества комплаенс-контролёр АО «Пассажирские перевозки» вправе запросить подтверждающие материалы и/или провести заслушивание Комплаенс-контролёра Общества.</w:t>
      </w:r>
    </w:p>
    <w:p>
      <w:pPr>
        <w:pStyle w:val="BodyText"/>
        <w:ind w:right="214"/>
      </w:pPr>
      <w:r>
        <w:rPr/>
        <w:t>По итогам рассмотрения листов оценки с фактическим исполнением целей</w:t>
      </w:r>
      <w:r>
        <w:rPr>
          <w:spacing w:val="48"/>
          <w:w w:val="150"/>
        </w:rPr>
        <w:t>   </w:t>
      </w:r>
      <w:r>
        <w:rPr/>
        <w:t>Комплаенс-контролёра</w:t>
      </w:r>
      <w:r>
        <w:rPr>
          <w:spacing w:val="49"/>
          <w:w w:val="150"/>
        </w:rPr>
        <w:t>   </w:t>
      </w:r>
      <w:r>
        <w:rPr/>
        <w:t>Общества</w:t>
      </w:r>
      <w:r>
        <w:rPr>
          <w:spacing w:val="49"/>
          <w:w w:val="150"/>
        </w:rPr>
        <w:t>   </w:t>
      </w:r>
      <w:r>
        <w:rPr/>
        <w:t>комплаенс-контролёр</w:t>
      </w:r>
      <w:r>
        <w:rPr>
          <w:spacing w:val="51"/>
          <w:w w:val="150"/>
        </w:rPr>
        <w:t>   </w:t>
      </w:r>
      <w:r>
        <w:rPr>
          <w:spacing w:val="-5"/>
        </w:rPr>
        <w:t>АО</w:t>
      </w:r>
    </w:p>
    <w:p>
      <w:pPr>
        <w:pStyle w:val="BodyText"/>
        <w:ind w:right="21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6189853</wp:posOffset>
                </wp:positionH>
                <wp:positionV relativeFrom="paragraph">
                  <wp:posOffset>530401</wp:posOffset>
                </wp:positionV>
                <wp:extent cx="4572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7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952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5720" y="9143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90015pt;margin-top:41.763897pt;width:3.6pt;height:.71997pt;mso-position-horizontal-relative:page;mso-position-vertical-relative:paragraph;z-index:-1586380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«Пассажирские</w:t>
      </w:r>
      <w:r>
        <w:rPr>
          <w:spacing w:val="-1"/>
        </w:rPr>
        <w:t> </w:t>
      </w:r>
      <w:r>
        <w:rPr/>
        <w:t>перевозки»</w:t>
      </w:r>
      <w:r>
        <w:rPr>
          <w:spacing w:val="-2"/>
        </w:rPr>
        <w:t> </w:t>
      </w:r>
      <w:r>
        <w:rPr/>
        <w:t>готовит</w:t>
      </w:r>
      <w:r>
        <w:rPr>
          <w:spacing w:val="-4"/>
        </w:rPr>
        <w:t> </w:t>
      </w:r>
      <w:r>
        <w:rPr/>
        <w:t>заключение, которое вправе согласовывать с Комплаенс-службой АО «НК «ҚТЖ» и направляет руководителю Совета директоров/Комитета по аудиту Совета директоров Общества. Данное заключение является обязательным к рассмотрению Советом директоров/Комитетом по аудиту Совета директоров Общества. При необходимости комплаенс-контролёр АО «Пассажирские перевозки» и представитель</w:t>
      </w:r>
      <w:r>
        <w:rPr>
          <w:spacing w:val="40"/>
        </w:rPr>
        <w:t> </w:t>
      </w:r>
      <w:r>
        <w:rPr/>
        <w:t>Комплаенс-службы АО «НК «ҚТЖ» участвуют в заседании Совета директоров/Комитета по аудиту Совета директоров Общества, на котором рассматривается лист оценки с фактическим исполнением целей комплаенс-контролёра Общества.</w:t>
      </w:r>
    </w:p>
    <w:p>
      <w:pPr>
        <w:pStyle w:val="ListParagraph"/>
        <w:numPr>
          <w:ilvl w:val="0"/>
          <w:numId w:val="2"/>
        </w:numPr>
        <w:tabs>
          <w:tab w:pos="1613" w:val="left" w:leader="none"/>
        </w:tabs>
        <w:spacing w:line="240" w:lineRule="auto" w:before="0" w:after="0"/>
        <w:ind w:left="116" w:right="212" w:firstLine="710"/>
        <w:jc w:val="both"/>
        <w:rPr>
          <w:sz w:val="28"/>
        </w:rPr>
      </w:pPr>
      <w:r>
        <w:rPr>
          <w:sz w:val="28"/>
        </w:rPr>
        <w:t>В случае если при рассмотрении вопросов, указанных в</w:t>
      </w:r>
      <w:r>
        <w:rPr>
          <w:spacing w:val="40"/>
          <w:sz w:val="28"/>
        </w:rPr>
        <w:t> </w:t>
      </w:r>
      <w:r>
        <w:rPr>
          <w:sz w:val="28"/>
        </w:rPr>
        <w:t>настоящем разделе Положения, Совет директоров/ Комитет по аудиту Совета директоров Общества принимает решение, отличающееся от рекомендаций, данных</w:t>
      </w:r>
      <w:r>
        <w:rPr>
          <w:spacing w:val="-2"/>
          <w:sz w:val="28"/>
        </w:rPr>
        <w:t> </w:t>
      </w:r>
      <w:r>
        <w:rPr>
          <w:sz w:val="28"/>
        </w:rPr>
        <w:t>в заключении комплаенс-контролёра АО «Пассажирские перевозки», в протоколе соответствующего заседания Совета директоров/Комитета по аудиту</w:t>
      </w:r>
      <w:r>
        <w:rPr>
          <w:spacing w:val="55"/>
          <w:sz w:val="28"/>
        </w:rPr>
        <w:t> </w:t>
      </w:r>
      <w:r>
        <w:rPr>
          <w:sz w:val="28"/>
        </w:rPr>
        <w:t>Совета</w:t>
      </w:r>
      <w:r>
        <w:rPr>
          <w:spacing w:val="52"/>
          <w:sz w:val="28"/>
        </w:rPr>
        <w:t> </w:t>
      </w:r>
      <w:r>
        <w:rPr>
          <w:sz w:val="28"/>
        </w:rPr>
        <w:t>директоров</w:t>
      </w:r>
      <w:r>
        <w:rPr>
          <w:spacing w:val="50"/>
          <w:sz w:val="28"/>
        </w:rPr>
        <w:t> </w:t>
      </w:r>
      <w:r>
        <w:rPr>
          <w:sz w:val="28"/>
        </w:rPr>
        <w:t>Общества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1"/>
          <w:sz w:val="28"/>
        </w:rPr>
        <w:t> </w:t>
      </w:r>
      <w:r>
        <w:rPr>
          <w:sz w:val="28"/>
        </w:rPr>
        <w:t>обязательном</w:t>
      </w:r>
      <w:r>
        <w:rPr>
          <w:spacing w:val="59"/>
          <w:sz w:val="28"/>
        </w:rPr>
        <w:t> </w:t>
      </w:r>
      <w:r>
        <w:rPr>
          <w:sz w:val="28"/>
        </w:rPr>
        <w:t>порядке</w:t>
      </w:r>
      <w:r>
        <w:rPr>
          <w:spacing w:val="64"/>
          <w:sz w:val="28"/>
        </w:rPr>
        <w:t> </w:t>
      </w:r>
      <w:r>
        <w:rPr>
          <w:sz w:val="28"/>
        </w:rPr>
        <w:t>должны</w:t>
      </w:r>
      <w:r>
        <w:rPr>
          <w:spacing w:val="59"/>
          <w:sz w:val="28"/>
        </w:rPr>
        <w:t> </w:t>
      </w:r>
      <w:r>
        <w:rPr>
          <w:spacing w:val="-4"/>
          <w:sz w:val="28"/>
        </w:rPr>
        <w:t>быть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before="254"/>
        <w:ind w:right="216" w:firstLine="0"/>
      </w:pPr>
      <w:r>
        <w:rPr/>
        <w:t>отражены причины, по которым Совет директоров/Комитет по аудиту Совета директоров Общества принял такое решение.</w:t>
      </w:r>
    </w:p>
    <w:p>
      <w:pPr>
        <w:pStyle w:val="ListParagraph"/>
        <w:numPr>
          <w:ilvl w:val="0"/>
          <w:numId w:val="2"/>
        </w:numPr>
        <w:tabs>
          <w:tab w:pos="1613" w:val="left" w:leader="none"/>
        </w:tabs>
        <w:spacing w:line="240" w:lineRule="auto" w:before="0" w:after="0"/>
        <w:ind w:left="116" w:right="207" w:firstLine="710"/>
        <w:jc w:val="both"/>
        <w:rPr>
          <w:sz w:val="28"/>
        </w:rPr>
      </w:pPr>
      <w:r>
        <w:rPr>
          <w:sz w:val="28"/>
        </w:rPr>
        <w:t>В случае неисполнения/ненадлежащего исполнения Комплаенс- контролёром Общества своих должностных обязанностей комплаенс- контролёр АО «Пассажирские перевозки», согласовав с Комплаенс-службой АО «НК «ҚТЖ», вправе направить в Совет директоров Общества рекомендации о рассмотрении вопроса о привлечении Комплаенс-контролёра Общества к дисциплинарной ответственности и/или расторжении трудового </w:t>
      </w:r>
      <w:r>
        <w:rPr>
          <w:spacing w:val="-2"/>
          <w:sz w:val="28"/>
        </w:rPr>
        <w:t>договора.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0" w:lineRule="auto" w:before="3" w:after="0"/>
        <w:ind w:left="236" w:right="213" w:firstLine="706"/>
        <w:jc w:val="both"/>
        <w:rPr>
          <w:sz w:val="28"/>
        </w:rPr>
      </w:pPr>
      <w:r>
        <w:rPr>
          <w:sz w:val="28"/>
        </w:rPr>
        <w:t>Комплаенс-контролёр АО «Пассажирские перевозки» вправе давать Комплаенс-контролёру Общества обязательные для исполнения поручения, запрашивать необходимые сведения/документы/материалы, делегировать выполнение отдельных задач/функций.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0" w:lineRule="auto" w:before="0" w:after="0"/>
        <w:ind w:left="236" w:right="209" w:firstLine="706"/>
        <w:jc w:val="both"/>
        <w:rPr>
          <w:sz w:val="28"/>
        </w:rPr>
      </w:pPr>
      <w:r>
        <w:rPr>
          <w:sz w:val="28"/>
        </w:rPr>
        <w:t>Комплаенс-контролёр Общества заблаговременно уведомляют комплаенс-контролёра АО «Пассажирские перевозки» о предстоящих отпусках (трудовых и/или без сохранения заработной платы) и командировках, а также информируют о временной нетрудоспособности в день открытия листа временной нетрудоспособности.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40" w:lineRule="auto" w:before="2" w:after="0"/>
        <w:ind w:left="236" w:right="208" w:firstLine="706"/>
        <w:jc w:val="both"/>
        <w:rPr>
          <w:sz w:val="28"/>
        </w:rPr>
      </w:pPr>
      <w:r>
        <w:rPr>
          <w:sz w:val="28"/>
        </w:rPr>
        <w:t>Комплаенс-контролёр АО «Пассажирские перевозки»,</w:t>
      </w:r>
      <w:r>
        <w:rPr>
          <w:spacing w:val="40"/>
          <w:sz w:val="28"/>
        </w:rPr>
        <w:t> </w:t>
      </w:r>
      <w:r>
        <w:rPr>
          <w:sz w:val="28"/>
        </w:rPr>
        <w:t>Комплаенс- служба АО «НК «ҚТЖ» оказывают содействие Комплаенс-контролёру Общества при проведении обучающих мероприятий и тренингов</w:t>
      </w:r>
      <w:r>
        <w:rPr>
          <w:spacing w:val="-1"/>
          <w:sz w:val="28"/>
        </w:rPr>
        <w:t> </w:t>
      </w:r>
      <w:r>
        <w:rPr>
          <w:sz w:val="28"/>
        </w:rPr>
        <w:t>по вопросам антикоррупционного законодательства Республики Казахстан, этики и поведения в системе дистанционного обучения и тестирования (СДОТ).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240" w:lineRule="auto" w:before="0" w:after="0"/>
        <w:ind w:left="236" w:right="221" w:firstLine="706"/>
        <w:jc w:val="both"/>
        <w:rPr>
          <w:sz w:val="28"/>
        </w:rPr>
      </w:pPr>
      <w:r>
        <w:rPr>
          <w:sz w:val="28"/>
        </w:rPr>
        <w:t>При взаимодействии с Комплаенс-контролёром Общества комплаенс-контролёр АО «Пассажирские перевозки» рассматривает и </w:t>
      </w:r>
      <w:r>
        <w:rPr>
          <w:spacing w:val="-2"/>
          <w:sz w:val="28"/>
        </w:rPr>
        <w:t>согласовывает: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0" w:after="0"/>
        <w:ind w:left="236" w:right="223" w:firstLine="706"/>
        <w:jc w:val="both"/>
        <w:rPr>
          <w:sz w:val="28"/>
        </w:rPr>
      </w:pPr>
      <w:r>
        <w:rPr>
          <w:sz w:val="28"/>
        </w:rPr>
        <w:t>политики, правила, процедуры и иные внутренние документы по вопросам комплаенс, утверждаемые Советами директоров/Комитетами по аудиту Совета директоров Общества;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</w:tabs>
        <w:spacing w:line="244" w:lineRule="auto" w:before="0" w:after="0"/>
        <w:ind w:left="236" w:right="216" w:firstLine="706"/>
        <w:jc w:val="both"/>
        <w:rPr>
          <w:sz w:val="28"/>
        </w:rPr>
      </w:pPr>
      <w:r>
        <w:rPr>
          <w:sz w:val="28"/>
        </w:rPr>
        <w:t>полугодовые отчеты о деятельности комплаенс-контролёров дочерних организаций Общества;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</w:tabs>
        <w:spacing w:line="240" w:lineRule="auto" w:before="0" w:after="0"/>
        <w:ind w:left="236" w:right="224" w:firstLine="706"/>
        <w:jc w:val="both"/>
        <w:rPr>
          <w:sz w:val="28"/>
        </w:rPr>
      </w:pPr>
      <w:r>
        <w:rPr>
          <w:sz w:val="28"/>
        </w:rPr>
        <w:t>цели комплаенс-контролёров и листы оценки с фактическим исполнением целей за соответствующее полугодие;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40" w:lineRule="auto" w:before="0" w:after="0"/>
        <w:ind w:left="236" w:right="209" w:firstLine="706"/>
        <w:jc w:val="both"/>
        <w:rPr>
          <w:sz w:val="28"/>
        </w:rPr>
      </w:pPr>
      <w:r>
        <w:rPr>
          <w:sz w:val="28"/>
        </w:rPr>
        <w:t>отчеты по оценке комплаенс-рисков, включая реестр и карту комплаенс-рисков, а также план мероприятий по их минимизации;</w:t>
      </w:r>
    </w:p>
    <w:p>
      <w:pPr>
        <w:pStyle w:val="ListParagraph"/>
        <w:numPr>
          <w:ilvl w:val="1"/>
          <w:numId w:val="2"/>
        </w:numPr>
        <w:tabs>
          <w:tab w:pos="1262" w:val="left" w:leader="none"/>
        </w:tabs>
        <w:spacing w:line="240" w:lineRule="auto" w:before="0" w:after="0"/>
        <w:ind w:left="236" w:right="219" w:firstLine="706"/>
        <w:jc w:val="both"/>
        <w:rPr>
          <w:sz w:val="28"/>
        </w:rPr>
      </w:pPr>
      <w:r>
        <w:rPr>
          <w:sz w:val="28"/>
        </w:rPr>
        <w:t>кандидатуры на занятие должности Комплаенс-контролёра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Общества.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0" w:lineRule="auto" w:before="0" w:after="0"/>
        <w:ind w:left="236" w:right="218" w:firstLine="706"/>
        <w:jc w:val="both"/>
        <w:rPr>
          <w:sz w:val="28"/>
        </w:rPr>
      </w:pPr>
      <w:r>
        <w:rPr>
          <w:sz w:val="28"/>
        </w:rPr>
        <w:t>При проведении служебных расследований Комплаенс-контролёр Общества</w:t>
      </w:r>
      <w:r>
        <w:rPr>
          <w:spacing w:val="-18"/>
          <w:sz w:val="28"/>
        </w:rPr>
        <w:t> </w:t>
      </w:r>
      <w:r>
        <w:rPr>
          <w:sz w:val="28"/>
        </w:rPr>
        <w:t>могут</w:t>
      </w:r>
      <w:r>
        <w:rPr>
          <w:spacing w:val="-17"/>
          <w:sz w:val="28"/>
        </w:rPr>
        <w:t> </w:t>
      </w:r>
      <w:r>
        <w:rPr>
          <w:sz w:val="28"/>
        </w:rPr>
        <w:t>быть</w:t>
      </w:r>
      <w:r>
        <w:rPr>
          <w:spacing w:val="-18"/>
          <w:sz w:val="28"/>
        </w:rPr>
        <w:t> </w:t>
      </w:r>
      <w:r>
        <w:rPr>
          <w:sz w:val="28"/>
        </w:rPr>
        <w:t>привлечены</w:t>
      </w:r>
      <w:r>
        <w:rPr>
          <w:spacing w:val="-17"/>
          <w:sz w:val="28"/>
        </w:rPr>
        <w:t> </w:t>
      </w:r>
      <w:r>
        <w:rPr>
          <w:sz w:val="28"/>
        </w:rPr>
        <w:t>комплаенс-контролёром</w:t>
      </w:r>
      <w:r>
        <w:rPr>
          <w:spacing w:val="-18"/>
          <w:sz w:val="28"/>
        </w:rPr>
        <w:t> </w:t>
      </w:r>
      <w:r>
        <w:rPr>
          <w:sz w:val="28"/>
        </w:rPr>
        <w:t>АО</w:t>
      </w:r>
      <w:r>
        <w:rPr>
          <w:spacing w:val="-17"/>
          <w:sz w:val="28"/>
        </w:rPr>
        <w:t> </w:t>
      </w:r>
      <w:r>
        <w:rPr>
          <w:sz w:val="28"/>
        </w:rPr>
        <w:t>«Пассажирские перевозки» для участия в соответствующих рабочих группах.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  <w:tab w:pos="3289" w:val="left" w:leader="none"/>
          <w:tab w:pos="5635" w:val="left" w:leader="none"/>
          <w:tab w:pos="8265" w:val="left" w:leader="none"/>
        </w:tabs>
        <w:spacing w:line="240" w:lineRule="auto" w:before="0" w:after="0"/>
        <w:ind w:left="116" w:right="214" w:firstLine="850"/>
        <w:jc w:val="both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Обществом </w:t>
      </w:r>
      <w:r>
        <w:rPr>
          <w:sz w:val="28"/>
        </w:rPr>
        <w:t>комплаенс-службы,</w:t>
      </w:r>
      <w:r>
        <w:rPr>
          <w:spacing w:val="80"/>
          <w:sz w:val="28"/>
        </w:rPr>
        <w:t>  </w:t>
      </w:r>
      <w:r>
        <w:rPr>
          <w:sz w:val="28"/>
        </w:rPr>
        <w:t>все</w:t>
      </w:r>
      <w:r>
        <w:rPr>
          <w:spacing w:val="80"/>
          <w:sz w:val="28"/>
        </w:rPr>
        <w:t>  </w:t>
      </w:r>
      <w:r>
        <w:rPr>
          <w:sz w:val="28"/>
        </w:rPr>
        <w:t>нормы</w:t>
      </w:r>
      <w:r>
        <w:rPr>
          <w:spacing w:val="80"/>
          <w:sz w:val="28"/>
        </w:rPr>
        <w:t>  </w:t>
      </w:r>
      <w:r>
        <w:rPr>
          <w:sz w:val="28"/>
        </w:rPr>
        <w:t>Положения,</w:t>
      </w:r>
      <w:r>
        <w:rPr>
          <w:spacing w:val="80"/>
          <w:sz w:val="28"/>
        </w:rPr>
        <w:t>  </w:t>
      </w:r>
      <w:r>
        <w:rPr>
          <w:sz w:val="28"/>
        </w:rPr>
        <w:t>применимые</w:t>
      </w:r>
      <w:r>
        <w:rPr>
          <w:spacing w:val="80"/>
          <w:sz w:val="28"/>
        </w:rPr>
        <w:t>  </w:t>
      </w:r>
      <w:r>
        <w:rPr>
          <w:sz w:val="28"/>
        </w:rPr>
        <w:t>к Комплаенс-контролёру Общества, аналогичным образом применяются к руководителю и работникам комплаенс-службы Общества.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before="259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228" w:val="left" w:leader="none"/>
        </w:tabs>
        <w:spacing w:line="319" w:lineRule="exact" w:before="0" w:after="0"/>
        <w:ind w:left="2228" w:right="0" w:hanging="287"/>
        <w:jc w:val="both"/>
        <w:rPr>
          <w:b/>
          <w:sz w:val="28"/>
        </w:rPr>
      </w:pPr>
      <w:bookmarkStart w:name="6. Права и обязанности Комплаенс-контрол" w:id="9"/>
      <w:bookmarkEnd w:id="9"/>
      <w:r>
        <w:rPr/>
      </w:r>
      <w:r>
        <w:rPr>
          <w:b/>
          <w:sz w:val="28"/>
        </w:rPr>
        <w:t>Права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обязанности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Комплаенс-</w:t>
      </w:r>
      <w:r>
        <w:rPr>
          <w:b/>
          <w:spacing w:val="-2"/>
          <w:sz w:val="28"/>
        </w:rPr>
        <w:t>контролёра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40" w:lineRule="auto" w:before="0" w:after="0"/>
        <w:ind w:left="236" w:right="218" w:firstLine="706"/>
        <w:jc w:val="both"/>
        <w:rPr>
          <w:sz w:val="28"/>
        </w:rPr>
      </w:pPr>
      <w:r>
        <w:rPr>
          <w:sz w:val="28"/>
        </w:rPr>
        <w:t>Комплаенс-контролёр Общества для реализации задач и осуществления своих функций в установленном порядке вправе: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236" w:right="207" w:firstLine="706"/>
        <w:jc w:val="both"/>
        <w:rPr>
          <w:sz w:val="28"/>
        </w:rPr>
      </w:pPr>
      <w:r>
        <w:rPr>
          <w:sz w:val="28"/>
        </w:rPr>
        <w:t>иметь беспрепятственный доступ к персоналу, производственным и иным объектам, ко всей документации и любой информации, запрашиваемой в связи с проведением проверки/служебного расследования, ежегодной оценки комплаенс- рисков, и/или иных мероприятий в рамках осуществления комплаенс-контроля, в том числе, к сведениям и информации, составляющим коммерческую и служебную тайны Общества, персональным данным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0" w:lineRule="auto" w:before="0" w:after="0"/>
        <w:ind w:left="236" w:right="210" w:firstLine="706"/>
        <w:jc w:val="both"/>
        <w:rPr>
          <w:sz w:val="28"/>
        </w:rPr>
      </w:pPr>
      <w:r>
        <w:rPr>
          <w:sz w:val="28"/>
        </w:rPr>
        <w:t>запрашивать и получать материалы, в том числе, проекты документов, выносимые на утверждение Единственного акционера, Совета директоров, Правления</w:t>
      </w:r>
      <w:r>
        <w:rPr>
          <w:spacing w:val="-5"/>
          <w:sz w:val="28"/>
        </w:rPr>
        <w:t> </w:t>
      </w:r>
      <w:r>
        <w:rPr>
          <w:sz w:val="28"/>
        </w:rPr>
        <w:t>Общества,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 получать</w:t>
      </w:r>
      <w:r>
        <w:rPr>
          <w:spacing w:val="-4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протоколы</w:t>
      </w:r>
      <w:r>
        <w:rPr>
          <w:spacing w:val="-1"/>
          <w:sz w:val="28"/>
        </w:rPr>
        <w:t> </w:t>
      </w:r>
      <w:r>
        <w:rPr>
          <w:sz w:val="28"/>
        </w:rPr>
        <w:t>указанных органов Общества;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242" w:lineRule="auto" w:before="0" w:after="0"/>
        <w:ind w:left="236" w:right="223" w:firstLine="706"/>
        <w:jc w:val="both"/>
        <w:rPr>
          <w:sz w:val="28"/>
        </w:rPr>
      </w:pPr>
      <w:r>
        <w:rPr>
          <w:sz w:val="28"/>
        </w:rPr>
        <w:t>проводить собственными силами без издания акта работодателя либо путем создания рабочей группы проверки, служебные расследования по вопросам, относящимся к компетенции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19" w:firstLine="706"/>
        <w:jc w:val="both"/>
        <w:rPr>
          <w:sz w:val="28"/>
        </w:rPr>
      </w:pPr>
      <w:r>
        <w:rPr>
          <w:sz w:val="28"/>
        </w:rPr>
        <w:t>создавать рабочие группы, в том числе с участием работников структурных подразделений Общества (по согласованию), для реализации основных задач в рамках компетенции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23" w:firstLine="706"/>
        <w:jc w:val="both"/>
        <w:rPr>
          <w:sz w:val="28"/>
        </w:rPr>
      </w:pPr>
      <w:r>
        <w:rPr>
          <w:sz w:val="28"/>
        </w:rPr>
        <w:t>вносить Комитету по аудиту/Совету директоров/Правлению Общества рекомендации по устранению выявленных нарушений и недостатков, связанных с управлением комплаенс-рисками;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19" w:firstLine="706"/>
        <w:jc w:val="both"/>
        <w:rPr>
          <w:sz w:val="28"/>
        </w:rPr>
      </w:pPr>
      <w:r>
        <w:rPr>
          <w:sz w:val="28"/>
        </w:rPr>
        <w:t>предоставлять структурным подразделениям и работникам Общества рекомендации и консультации в рамках компетенции Комплаенс-контролёра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13" w:firstLine="706"/>
        <w:jc w:val="both"/>
        <w:rPr>
          <w:sz w:val="28"/>
        </w:rPr>
      </w:pPr>
      <w:r>
        <w:rPr>
          <w:sz w:val="28"/>
        </w:rPr>
        <w:t>привлекать специализированные организации в области комплаенс для организации обучения, тренингов, проведения независимой оценки эффективности системы комплаенс-контроля Общества, а также для реализации иных мероприятий в рамках задач Комплаенс-контролёра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17" w:firstLine="706"/>
        <w:jc w:val="both"/>
        <w:rPr>
          <w:sz w:val="28"/>
        </w:rPr>
      </w:pPr>
      <w:r>
        <w:rPr>
          <w:sz w:val="28"/>
        </w:rPr>
        <w:t>принимать участие в программах, направленных на обучение, переподготовку,</w:t>
      </w:r>
      <w:r>
        <w:rPr>
          <w:spacing w:val="-2"/>
          <w:sz w:val="28"/>
        </w:rPr>
        <w:t> </w:t>
      </w: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квалификации</w:t>
      </w:r>
      <w:r>
        <w:rPr>
          <w:spacing w:val="-4"/>
          <w:sz w:val="28"/>
        </w:rPr>
        <w:t> </w:t>
      </w:r>
      <w:r>
        <w:rPr>
          <w:sz w:val="28"/>
        </w:rPr>
        <w:t>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236" w:right="233" w:firstLine="706"/>
        <w:jc w:val="both"/>
        <w:rPr>
          <w:sz w:val="28"/>
        </w:rPr>
      </w:pPr>
      <w:r>
        <w:rPr>
          <w:sz w:val="28"/>
        </w:rPr>
        <w:t>участвовать в совещаниях и мероприятиях, проводимых в Обществе, по вопросам комплаенс;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</w:tabs>
        <w:spacing w:line="240" w:lineRule="auto" w:before="0" w:after="0"/>
        <w:ind w:left="236" w:right="219" w:firstLine="706"/>
        <w:jc w:val="both"/>
        <w:rPr>
          <w:sz w:val="28"/>
        </w:rPr>
      </w:pPr>
      <w:r>
        <w:rPr>
          <w:sz w:val="28"/>
        </w:rPr>
        <w:t>обращаться к Комитету по аудиту/Совету директоров/Правлению Общества, а также руководителям структурных подразделений Общества и филиалам по вопросам деятельности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40" w:lineRule="auto" w:before="0" w:after="0"/>
        <w:ind w:left="236" w:right="235" w:firstLine="706"/>
        <w:jc w:val="both"/>
        <w:rPr>
          <w:sz w:val="28"/>
        </w:rPr>
      </w:pPr>
      <w:r>
        <w:rPr>
          <w:sz w:val="28"/>
        </w:rPr>
        <w:t>представлять рекомендации и принимать решения по всем вопросам, входящим в компетенцию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322" w:lineRule="exact" w:before="0" w:after="0"/>
        <w:ind w:left="1513" w:right="0" w:hanging="571"/>
        <w:jc w:val="both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интервью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руководителями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работниками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  <w:tab w:pos="3929" w:val="left" w:leader="none"/>
          <w:tab w:pos="5057" w:val="left" w:leader="none"/>
          <w:tab w:pos="7554" w:val="left" w:leader="none"/>
        </w:tabs>
        <w:spacing w:line="242" w:lineRule="auto" w:before="0" w:after="0"/>
        <w:ind w:left="236" w:right="115" w:firstLine="706"/>
        <w:jc w:val="both"/>
        <w:rPr>
          <w:sz w:val="28"/>
        </w:rPr>
      </w:pPr>
      <w:r>
        <w:rPr>
          <w:sz w:val="28"/>
        </w:rPr>
        <w:t>инициировать вынесение вопросов, относящихся к компетенции </w:t>
      </w:r>
      <w:r>
        <w:rPr>
          <w:spacing w:val="-2"/>
          <w:sz w:val="28"/>
        </w:rPr>
        <w:t>Комплаенс-контролёра,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Комитетов/Совета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line="322" w:lineRule="exact" w:before="254"/>
        <w:ind w:left="236" w:firstLine="0"/>
      </w:pPr>
      <w:r>
        <w:rPr>
          <w:spacing w:val="-2"/>
        </w:rPr>
        <w:t>директоров/Правления</w:t>
      </w:r>
      <w:r>
        <w:rPr>
          <w:spacing w:val="20"/>
        </w:rPr>
        <w:t> </w:t>
      </w:r>
      <w:r>
        <w:rPr>
          <w:spacing w:val="-2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40" w:lineRule="auto" w:before="0" w:after="0"/>
        <w:ind w:left="236" w:right="226" w:firstLine="706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руководителей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1"/>
          <w:sz w:val="28"/>
        </w:rPr>
        <w:t> </w:t>
      </w:r>
      <w:r>
        <w:rPr>
          <w:sz w:val="28"/>
        </w:rPr>
        <w:t>представления письменных объяснений в рамках проверок/служебных расследований;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42" w:lineRule="auto" w:before="0" w:after="0"/>
        <w:ind w:left="236" w:right="217" w:firstLine="706"/>
        <w:jc w:val="both"/>
        <w:rPr>
          <w:sz w:val="28"/>
        </w:rPr>
      </w:pPr>
      <w:r>
        <w:rPr>
          <w:sz w:val="28"/>
        </w:rPr>
        <w:t>разрабатывать предложения по совершенствованию антикоррупционного законодательства Республики Казахстан и направлять</w:t>
      </w:r>
      <w:r>
        <w:rPr>
          <w:spacing w:val="40"/>
          <w:sz w:val="28"/>
        </w:rPr>
        <w:t> </w:t>
      </w:r>
      <w:r>
        <w:rPr>
          <w:sz w:val="28"/>
        </w:rPr>
        <w:t>их уполномоченному органу по противодействию коррупции;</w:t>
      </w:r>
    </w:p>
    <w:p>
      <w:pPr>
        <w:pStyle w:val="ListParagraph"/>
        <w:numPr>
          <w:ilvl w:val="1"/>
          <w:numId w:val="2"/>
        </w:numPr>
        <w:tabs>
          <w:tab w:pos="1585" w:val="left" w:leader="none"/>
        </w:tabs>
        <w:spacing w:line="240" w:lineRule="auto" w:before="0" w:after="0"/>
        <w:ind w:left="236" w:right="227" w:firstLine="706"/>
        <w:jc w:val="both"/>
        <w:rPr>
          <w:sz w:val="28"/>
        </w:rPr>
      </w:pPr>
      <w:r>
        <w:rPr>
          <w:sz w:val="28"/>
        </w:rPr>
        <w:t>согласовывать проекты внутренних документов в пределах своей </w:t>
      </w:r>
      <w:r>
        <w:rPr>
          <w:spacing w:val="-2"/>
          <w:sz w:val="28"/>
        </w:rPr>
        <w:t>компетенции;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40" w:lineRule="auto" w:before="0" w:after="0"/>
        <w:ind w:left="236" w:right="219" w:firstLine="706"/>
        <w:jc w:val="both"/>
        <w:rPr>
          <w:sz w:val="28"/>
        </w:rPr>
      </w:pPr>
      <w:r>
        <w:rPr>
          <w:sz w:val="28"/>
        </w:rPr>
        <w:t>рассматривать поступившие по каналам информирования сообщения, и при необходимости направлять их ответственным структурным подразделениям Общества и филиала для обязательного рассмотрения и подготовки ответа в установленные сроки;</w:t>
      </w:r>
    </w:p>
    <w:p>
      <w:pPr>
        <w:pStyle w:val="ListParagraph"/>
        <w:numPr>
          <w:ilvl w:val="1"/>
          <w:numId w:val="2"/>
        </w:numPr>
        <w:tabs>
          <w:tab w:pos="1512" w:val="left" w:leader="none"/>
        </w:tabs>
        <w:spacing w:line="240" w:lineRule="auto" w:before="0" w:after="0"/>
        <w:ind w:left="116" w:right="220" w:firstLine="710"/>
        <w:jc w:val="both"/>
        <w:rPr>
          <w:sz w:val="28"/>
        </w:rPr>
      </w:pPr>
      <w:r>
        <w:rPr>
          <w:sz w:val="28"/>
        </w:rPr>
        <w:t>осуществлять иные права и полномочия, не противоречащие законодательству Республики Казахстан, Уставу Общества, настоящему Положению ииным внутренним документам Общества.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321" w:lineRule="exact" w:before="0" w:after="0"/>
        <w:ind w:left="1364" w:right="0" w:hanging="537"/>
        <w:jc w:val="both"/>
        <w:rPr>
          <w:sz w:val="28"/>
        </w:rPr>
      </w:pPr>
      <w:r>
        <w:rPr>
          <w:sz w:val="28"/>
        </w:rPr>
        <w:t>Комплаенс-контролёра</w:t>
      </w:r>
      <w:r>
        <w:rPr>
          <w:spacing w:val="-12"/>
          <w:sz w:val="28"/>
        </w:rPr>
        <w:t> </w:t>
      </w:r>
      <w:r>
        <w:rPr>
          <w:sz w:val="28"/>
        </w:rPr>
        <w:t>Общества</w:t>
      </w:r>
      <w:r>
        <w:rPr>
          <w:spacing w:val="-11"/>
          <w:sz w:val="28"/>
        </w:rPr>
        <w:t> </w:t>
      </w:r>
      <w:r>
        <w:rPr>
          <w:sz w:val="28"/>
        </w:rPr>
        <w:t>имеет</w:t>
      </w:r>
      <w:r>
        <w:rPr>
          <w:spacing w:val="-14"/>
          <w:sz w:val="28"/>
        </w:rPr>
        <w:t> </w:t>
      </w:r>
      <w:r>
        <w:rPr>
          <w:sz w:val="28"/>
        </w:rPr>
        <w:t>следующие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полномочия: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2" w:lineRule="auto" w:before="0" w:after="0"/>
        <w:ind w:left="116" w:right="221" w:firstLine="710"/>
        <w:jc w:val="both"/>
        <w:rPr>
          <w:sz w:val="28"/>
        </w:rPr>
      </w:pPr>
      <w:r>
        <w:rPr>
          <w:sz w:val="28"/>
        </w:rPr>
        <w:t>инициировать созыв заседания Совета директоров/Комитета по аудиту Совета директоров Общества по вопросам, входящим в компетенцию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</w:tabs>
        <w:spacing w:line="240" w:lineRule="auto" w:before="0" w:after="0"/>
        <w:ind w:left="116" w:right="224" w:firstLine="710"/>
        <w:jc w:val="both"/>
        <w:rPr>
          <w:sz w:val="28"/>
        </w:rPr>
      </w:pPr>
      <w:r>
        <w:rPr>
          <w:sz w:val="28"/>
        </w:rPr>
        <w:t>участвовать в совещаниях и мероприятиях, проводимых Обществом и его филиалами по вопросам, входящим в компетенцию Комплаенс- контролёра Общества без обязанности согласования решений;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40" w:lineRule="auto" w:before="0" w:after="0"/>
        <w:ind w:left="116" w:right="223" w:firstLine="710"/>
        <w:jc w:val="both"/>
        <w:rPr>
          <w:sz w:val="28"/>
        </w:rPr>
      </w:pPr>
      <w:r>
        <w:rPr>
          <w:sz w:val="28"/>
        </w:rPr>
        <w:t>напрямую обращаться к органам Общества и его филиалам по вопросам деятельности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6" w:right="225" w:firstLine="710"/>
        <w:jc w:val="both"/>
        <w:rPr>
          <w:sz w:val="28"/>
        </w:rPr>
      </w:pPr>
      <w:r>
        <w:rPr>
          <w:sz w:val="28"/>
        </w:rPr>
        <w:t>взаимодействовать с юридическими лицами, включая государственные органы и иные организации, рассматривать обращения и направлять ответы на обращения физических лиц, а также направлять обращения юридическим и/или физическим лицам по вопросам деятельности Комплаенс-контролёра Общества;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44" w:lineRule="auto" w:before="0" w:after="0"/>
        <w:ind w:left="116" w:right="225" w:firstLine="710"/>
        <w:jc w:val="both"/>
        <w:rPr>
          <w:sz w:val="28"/>
        </w:rPr>
      </w:pPr>
      <w:r>
        <w:rPr>
          <w:sz w:val="28"/>
        </w:rPr>
        <w:t>осуществлять иные полномочия, не противоречащие настоящему Положению и иным внутренним документам Общества.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16" w:right="108" w:firstLine="710"/>
        <w:jc w:val="both"/>
        <w:rPr>
          <w:sz w:val="28"/>
        </w:rPr>
      </w:pPr>
      <w:r>
        <w:rPr>
          <w:sz w:val="28"/>
        </w:rPr>
        <w:t>При осуществлении своей деятельности Комплаенс-контролёр </w:t>
      </w:r>
      <w:r>
        <w:rPr>
          <w:spacing w:val="-2"/>
          <w:sz w:val="28"/>
        </w:rPr>
        <w:t>Общества: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40" w:lineRule="auto" w:before="0" w:after="0"/>
        <w:ind w:left="116" w:right="110" w:firstLine="710"/>
        <w:jc w:val="both"/>
        <w:rPr>
          <w:sz w:val="28"/>
        </w:rPr>
      </w:pPr>
      <w:r>
        <w:rPr>
          <w:sz w:val="28"/>
        </w:rPr>
        <w:t>соблюдает конфиденциальность информации, ставшей известной в период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функций</w:t>
      </w:r>
      <w:r>
        <w:rPr>
          <w:spacing w:val="-5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-5"/>
          <w:sz w:val="28"/>
        </w:rPr>
        <w:t> </w:t>
      </w:r>
      <w:r>
        <w:rPr>
          <w:sz w:val="28"/>
        </w:rPr>
        <w:t>комплаенса,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ней</w:t>
      </w:r>
      <w:r>
        <w:rPr>
          <w:spacing w:val="-5"/>
          <w:sz w:val="28"/>
        </w:rPr>
        <w:t> </w:t>
      </w:r>
      <w:r>
        <w:rPr>
          <w:sz w:val="28"/>
        </w:rPr>
        <w:t>не содержатся данные о готовящемся и/или совершенном коррупционном </w:t>
      </w:r>
      <w:r>
        <w:rPr>
          <w:spacing w:val="-2"/>
          <w:sz w:val="28"/>
        </w:rPr>
        <w:t>правонарушении;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0" w:after="0"/>
        <w:ind w:left="116" w:right="114" w:firstLine="7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лицах,</w:t>
      </w:r>
      <w:r>
        <w:rPr>
          <w:spacing w:val="-4"/>
          <w:sz w:val="28"/>
        </w:rPr>
        <w:t> </w:t>
      </w:r>
      <w:r>
        <w:rPr>
          <w:sz w:val="28"/>
        </w:rPr>
        <w:t>обратившихся к Комплаенс-контролёру Общества по предполагаемым или фактическим фактам коррупции, нарушений корпоративного кодекса этики и иных внутренних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по вопросам противодействия коррупции в</w:t>
      </w:r>
      <w:r>
        <w:rPr>
          <w:spacing w:val="-1"/>
          <w:sz w:val="28"/>
        </w:rPr>
        <w:t> </w:t>
      </w:r>
      <w:r>
        <w:rPr>
          <w:sz w:val="28"/>
        </w:rPr>
        <w:t>Обществе и </w:t>
      </w:r>
      <w:r>
        <w:rPr>
          <w:spacing w:val="-2"/>
          <w:sz w:val="28"/>
        </w:rPr>
        <w:t>филиалах;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0" w:lineRule="auto" w:before="254" w:after="0"/>
        <w:ind w:left="116" w:right="104" w:firstLine="710"/>
        <w:jc w:val="both"/>
        <w:rPr>
          <w:sz w:val="28"/>
        </w:rPr>
      </w:pPr>
      <w:r>
        <w:rPr>
          <w:sz w:val="28"/>
        </w:rPr>
        <w:t>своевременно информирует Совет директоров Общества о любых ситуациях, связанных с наличием или потенциальной возможностью</w:t>
      </w:r>
      <w:r>
        <w:rPr>
          <w:spacing w:val="40"/>
          <w:sz w:val="28"/>
        </w:rPr>
        <w:t> </w:t>
      </w:r>
      <w:r>
        <w:rPr>
          <w:sz w:val="28"/>
        </w:rPr>
        <w:t>нарушения антикоррупционного законодательства;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</w:tabs>
        <w:spacing w:line="240" w:lineRule="auto" w:before="0" w:after="0"/>
        <w:ind w:left="116" w:right="110" w:firstLine="710"/>
        <w:jc w:val="both"/>
        <w:rPr>
          <w:sz w:val="28"/>
        </w:rPr>
      </w:pPr>
      <w:r>
        <w:rPr>
          <w:sz w:val="28"/>
        </w:rPr>
        <w:t>доводит до сведения уполномоченного органа по противодействию коррупции информацию о выявленных Комплаенс-контролёром Общества случаях готовящихся, совершаемых или совершенных коррупционных </w:t>
      </w:r>
      <w:r>
        <w:rPr>
          <w:spacing w:val="-2"/>
          <w:sz w:val="28"/>
        </w:rPr>
        <w:t>правонарушений;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322" w:lineRule="exact" w:before="3" w:after="0"/>
        <w:ind w:left="1128" w:right="0" w:hanging="301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препятствует</w:t>
      </w:r>
      <w:r>
        <w:rPr>
          <w:spacing w:val="-7"/>
          <w:sz w:val="28"/>
        </w:rPr>
        <w:t> </w:t>
      </w:r>
      <w:r>
        <w:rPr>
          <w:sz w:val="28"/>
        </w:rPr>
        <w:t>установленному</w:t>
      </w:r>
      <w:r>
        <w:rPr>
          <w:spacing w:val="-12"/>
          <w:sz w:val="28"/>
        </w:rPr>
        <w:t> </w:t>
      </w:r>
      <w:r>
        <w:rPr>
          <w:sz w:val="28"/>
        </w:rPr>
        <w:t>режиму</w:t>
      </w:r>
      <w:r>
        <w:rPr>
          <w:spacing w:val="-1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8" w:right="0" w:hanging="301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10"/>
          <w:sz w:val="28"/>
        </w:rPr>
        <w:t> </w:t>
      </w:r>
      <w:r>
        <w:rPr>
          <w:sz w:val="28"/>
        </w:rPr>
        <w:t>служебную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этику.</w:t>
      </w: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322" w:lineRule="exact" w:before="0" w:after="0"/>
        <w:ind w:left="1393" w:right="0" w:hanging="566"/>
        <w:jc w:val="both"/>
        <w:rPr>
          <w:sz w:val="28"/>
        </w:rPr>
      </w:pPr>
      <w:r>
        <w:rPr>
          <w:sz w:val="28"/>
        </w:rPr>
        <w:t>Комплаенс-контролёр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должен: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6" w:right="119" w:firstLine="710"/>
        <w:jc w:val="both"/>
        <w:rPr>
          <w:sz w:val="28"/>
        </w:rPr>
      </w:pPr>
      <w:r>
        <w:rPr>
          <w:sz w:val="28"/>
        </w:rPr>
        <w:t>участвовать в проверках процессов, в которых участвовал в течение предшествующих трех лет;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40" w:lineRule="auto" w:before="0" w:after="0"/>
        <w:ind w:left="116" w:right="123" w:firstLine="710"/>
        <w:jc w:val="both"/>
        <w:rPr>
          <w:sz w:val="28"/>
        </w:rPr>
      </w:pPr>
      <w:r>
        <w:rPr>
          <w:sz w:val="28"/>
        </w:rPr>
        <w:t>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322" w:lineRule="exact" w:before="0" w:after="0"/>
        <w:ind w:left="1128" w:right="0" w:hanging="30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> </w:t>
      </w:r>
      <w:r>
        <w:rPr>
          <w:sz w:val="28"/>
        </w:rPr>
        <w:t>конфиденциальную</w:t>
      </w:r>
      <w:r>
        <w:rPr>
          <w:spacing w:val="-10"/>
          <w:sz w:val="28"/>
        </w:rPr>
        <w:t> </w:t>
      </w:r>
      <w:r>
        <w:rPr>
          <w:sz w:val="28"/>
        </w:rPr>
        <w:t>информацию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личных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интересах;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322" w:lineRule="exact" w:before="0" w:after="0"/>
        <w:ind w:left="1128" w:right="0" w:hanging="301"/>
        <w:jc w:val="both"/>
        <w:rPr>
          <w:sz w:val="28"/>
        </w:rPr>
      </w:pPr>
      <w:r>
        <w:rPr>
          <w:sz w:val="28"/>
        </w:rPr>
        <w:t>нарушать</w:t>
      </w:r>
      <w:r>
        <w:rPr>
          <w:spacing w:val="-11"/>
          <w:sz w:val="28"/>
        </w:rPr>
        <w:t> </w:t>
      </w:r>
      <w:r>
        <w:rPr>
          <w:sz w:val="28"/>
        </w:rPr>
        <w:t>нормы</w:t>
      </w:r>
      <w:r>
        <w:rPr>
          <w:spacing w:val="-9"/>
          <w:sz w:val="28"/>
        </w:rPr>
        <w:t> </w:t>
      </w:r>
      <w:r>
        <w:rPr>
          <w:sz w:val="28"/>
        </w:rPr>
        <w:t>деловой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этики;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40" w:lineRule="auto" w:before="0" w:after="0"/>
        <w:ind w:left="116" w:right="114" w:firstLine="710"/>
        <w:jc w:val="both"/>
        <w:rPr>
          <w:sz w:val="28"/>
        </w:rPr>
      </w:pPr>
      <w:r>
        <w:rPr>
          <w:sz w:val="28"/>
        </w:rPr>
        <w:t>принимать подарки и пользоваться услугами, в результате которых может быть</w:t>
      </w:r>
      <w:r>
        <w:rPr>
          <w:spacing w:val="-1"/>
          <w:sz w:val="28"/>
        </w:rPr>
        <w:t> </w:t>
      </w:r>
      <w:r>
        <w:rPr>
          <w:sz w:val="28"/>
        </w:rPr>
        <w:t>нанесен ущерб независимости, объективности и беспристрастности Комплаенс-контролёру, либо которые могут восприниматься как наносящие такой ущерб;</w:t>
      </w:r>
    </w:p>
    <w:p>
      <w:pPr>
        <w:pStyle w:val="ListParagraph"/>
        <w:numPr>
          <w:ilvl w:val="1"/>
          <w:numId w:val="2"/>
        </w:numPr>
        <w:tabs>
          <w:tab w:pos="1165" w:val="left" w:leader="none"/>
        </w:tabs>
        <w:spacing w:line="240" w:lineRule="auto" w:before="3" w:after="0"/>
        <w:ind w:left="116" w:right="108" w:firstLine="710"/>
        <w:jc w:val="both"/>
        <w:rPr>
          <w:sz w:val="28"/>
        </w:rPr>
      </w:pPr>
      <w:r>
        <w:rPr>
          <w:sz w:val="28"/>
        </w:rPr>
        <w:t>принимать участие в проверках, служебных расследованиях и других мероприятиях, которые могут привести к конфликту интересов.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16" w:right="113" w:firstLine="710"/>
        <w:jc w:val="both"/>
        <w:rPr>
          <w:sz w:val="28"/>
        </w:rPr>
      </w:pPr>
      <w:r>
        <w:rPr>
          <w:sz w:val="28"/>
        </w:rPr>
        <w:t>При возникновении возможных коррупционных правонарушений</w:t>
      </w:r>
      <w:r>
        <w:rPr>
          <w:spacing w:val="40"/>
          <w:sz w:val="28"/>
        </w:rPr>
        <w:t> </w:t>
      </w:r>
      <w:r>
        <w:rPr>
          <w:sz w:val="28"/>
        </w:rPr>
        <w:t>со стороны Комплаенс-контролёра Общества обращается в уполномоченные государственные органы согласно пункту 1 статьи 24 Закона.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346" w:val="left" w:leader="none"/>
        </w:tabs>
        <w:spacing w:line="319" w:lineRule="exact" w:before="1" w:after="0"/>
        <w:ind w:left="4346" w:right="0" w:hanging="282"/>
        <w:jc w:val="both"/>
        <w:rPr>
          <w:b/>
          <w:sz w:val="28"/>
        </w:rPr>
      </w:pPr>
      <w:bookmarkStart w:name="7. Ответственность" w:id="10"/>
      <w:bookmarkEnd w:id="10"/>
      <w:r>
        <w:rPr/>
      </w:r>
      <w:r>
        <w:rPr>
          <w:b/>
          <w:spacing w:val="-2"/>
          <w:sz w:val="28"/>
        </w:rPr>
        <w:t>Ответственность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0" w:lineRule="auto" w:before="0" w:after="0"/>
        <w:ind w:left="236" w:right="216" w:firstLine="706"/>
        <w:jc w:val="both"/>
        <w:rPr>
          <w:sz w:val="28"/>
        </w:rPr>
      </w:pPr>
      <w:r>
        <w:rPr>
          <w:sz w:val="28"/>
        </w:rPr>
        <w:t>Комплаенс-контролёр Общества несет ответственность за надлежащее выполнение возложенных на него функций и задач, предусмотренных настоящим Положением.</w:t>
      </w:r>
    </w:p>
    <w:p>
      <w:pPr>
        <w:pStyle w:val="ListParagraph"/>
        <w:numPr>
          <w:ilvl w:val="0"/>
          <w:numId w:val="2"/>
        </w:numPr>
        <w:tabs>
          <w:tab w:pos="1417" w:val="left" w:leader="none"/>
        </w:tabs>
        <w:spacing w:line="240" w:lineRule="auto" w:before="1" w:after="0"/>
        <w:ind w:left="236" w:right="214" w:firstLine="706"/>
        <w:jc w:val="both"/>
        <w:rPr>
          <w:sz w:val="28"/>
        </w:rPr>
      </w:pPr>
      <w:r>
        <w:rPr>
          <w:sz w:val="28"/>
        </w:rPr>
        <w:t>Комплаенс-контролёр Общества в установленном порядке несет персональную ответственность за качество и своевременность выполнения функций и задач, поставленных перед ним, в соответствии с законодательством Республики Казахстан, трудовыми договорами,</w:t>
      </w:r>
      <w:r>
        <w:rPr>
          <w:spacing w:val="40"/>
          <w:sz w:val="28"/>
        </w:rPr>
        <w:t> </w:t>
      </w:r>
      <w:r>
        <w:rPr>
          <w:sz w:val="28"/>
        </w:rPr>
        <w:t>настоящим Положением и требованиями внутренних документов Общества.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0" w:footer="0" w:top="800" w:bottom="280" w:left="1300" w:right="740"/>
        </w:sectPr>
      </w:pPr>
    </w:p>
    <w:p>
      <w:pPr>
        <w:pStyle w:val="BodyText"/>
        <w:spacing w:before="254"/>
        <w:ind w:left="0" w:firstLine="0"/>
        <w:jc w:val="left"/>
      </w:pPr>
    </w:p>
    <w:p>
      <w:pPr>
        <w:pStyle w:val="BodyText"/>
        <w:spacing w:line="322" w:lineRule="exact"/>
        <w:ind w:left="942" w:firstLine="0"/>
      </w:pPr>
      <w:r>
        <w:rPr/>
        <w:t>Ссылка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нормативные</w:t>
      </w:r>
      <w:r>
        <w:rPr>
          <w:spacing w:val="-6"/>
        </w:rPr>
        <w:t> </w:t>
      </w:r>
      <w:r>
        <w:rPr>
          <w:spacing w:val="-4"/>
        </w:rPr>
        <w:t>акты: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322" w:lineRule="exact" w:before="0" w:after="0"/>
        <w:ind w:left="1416" w:right="0" w:hanging="73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68"/>
          <w:w w:val="150"/>
          <w:sz w:val="28"/>
        </w:rPr>
        <w:t>  </w:t>
      </w:r>
      <w:r>
        <w:rPr>
          <w:sz w:val="28"/>
        </w:rPr>
        <w:t>Республики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Казахстан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69"/>
          <w:w w:val="150"/>
          <w:sz w:val="28"/>
        </w:rPr>
        <w:t>  </w:t>
      </w:r>
      <w:r>
        <w:rPr>
          <w:sz w:val="28"/>
        </w:rPr>
        <w:t>18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ноября</w:t>
      </w:r>
      <w:r>
        <w:rPr>
          <w:spacing w:val="69"/>
          <w:w w:val="150"/>
          <w:sz w:val="28"/>
        </w:rPr>
        <w:t>  </w:t>
      </w:r>
      <w:r>
        <w:rPr>
          <w:sz w:val="28"/>
        </w:rPr>
        <w:t>2015</w:t>
      </w:r>
      <w:r>
        <w:rPr>
          <w:spacing w:val="68"/>
          <w:w w:val="150"/>
          <w:sz w:val="28"/>
        </w:rPr>
        <w:t>  </w:t>
      </w:r>
      <w:r>
        <w:rPr>
          <w:spacing w:val="-4"/>
          <w:sz w:val="28"/>
        </w:rPr>
        <w:t>года</w:t>
      </w:r>
    </w:p>
    <w:p>
      <w:pPr>
        <w:pStyle w:val="BodyText"/>
        <w:ind w:firstLine="0"/>
      </w:pPr>
      <w:r>
        <w:rPr/>
        <w:t>«О</w:t>
      </w:r>
      <w:r>
        <w:rPr>
          <w:spacing w:val="-11"/>
        </w:rPr>
        <w:t> </w:t>
      </w:r>
      <w:r>
        <w:rPr/>
        <w:t>противодействии</w:t>
      </w:r>
      <w:r>
        <w:rPr>
          <w:spacing w:val="-11"/>
        </w:rPr>
        <w:t> </w:t>
      </w:r>
      <w:r>
        <w:rPr>
          <w:spacing w:val="-2"/>
        </w:rPr>
        <w:t>коррупции»;</w:t>
      </w: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16" w:right="216" w:firstLine="566"/>
        <w:jc w:val="both"/>
        <w:rPr>
          <w:sz w:val="28"/>
        </w:rPr>
      </w:pPr>
      <w:r>
        <w:rPr>
          <w:sz w:val="28"/>
        </w:rPr>
        <w:t>Типовое положение об антикоррупционных комплаенс-службах в субъектах квазигосударственного сектора, утвержденным приказом Председателя Агентства Республики Казахстан по противодействию коррупции (Антикоррупционной службы) от 31 марта 2023 года №112;</w:t>
      </w: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3" w:after="0"/>
        <w:ind w:left="116" w:right="223" w:firstLine="566"/>
        <w:jc w:val="both"/>
        <w:rPr>
          <w:sz w:val="28"/>
        </w:rPr>
      </w:pPr>
      <w:r>
        <w:rPr>
          <w:sz w:val="28"/>
        </w:rPr>
        <w:t>Корпоративный стандарт по функции комплаенс в портфельных компаниях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«Самрук-Қазына»,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утвержденным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решением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Правления АО «Самрук-Қазына» от 30 июня 2022 года, протокол №36/22;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321" w:lineRule="exact" w:before="0" w:after="0"/>
        <w:ind w:left="1416" w:right="0" w:hanging="733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47"/>
          <w:sz w:val="28"/>
        </w:rPr>
        <w:t> </w:t>
      </w:r>
      <w:r>
        <w:rPr>
          <w:sz w:val="28"/>
        </w:rPr>
        <w:t>о</w:t>
      </w:r>
      <w:r>
        <w:rPr>
          <w:spacing w:val="47"/>
          <w:sz w:val="28"/>
        </w:rPr>
        <w:t>  </w:t>
      </w:r>
      <w:r>
        <w:rPr>
          <w:sz w:val="28"/>
        </w:rPr>
        <w:t>Комплаенс-службе</w:t>
      </w:r>
      <w:r>
        <w:rPr>
          <w:spacing w:val="48"/>
          <w:sz w:val="28"/>
        </w:rPr>
        <w:t>  </w:t>
      </w:r>
      <w:r>
        <w:rPr>
          <w:sz w:val="28"/>
        </w:rPr>
        <w:t>АО</w:t>
      </w:r>
      <w:r>
        <w:rPr>
          <w:spacing w:val="48"/>
          <w:sz w:val="28"/>
        </w:rPr>
        <w:t> </w:t>
      </w:r>
      <w:r>
        <w:rPr>
          <w:sz w:val="28"/>
        </w:rPr>
        <w:t>«Национальная</w:t>
      </w:r>
      <w:r>
        <w:rPr>
          <w:spacing w:val="47"/>
          <w:sz w:val="28"/>
        </w:rPr>
        <w:t> </w:t>
      </w:r>
      <w:r>
        <w:rPr>
          <w:spacing w:val="-2"/>
          <w:sz w:val="28"/>
        </w:rPr>
        <w:t>компания</w:t>
      </w:r>
    </w:p>
    <w:p>
      <w:pPr>
        <w:pStyle w:val="BodyText"/>
        <w:ind w:right="216" w:firstLine="0"/>
      </w:pPr>
      <w:r>
        <w:rPr/>
        <w:t>«Қазақстан</w:t>
      </w:r>
      <w:r>
        <w:rPr>
          <w:spacing w:val="80"/>
          <w:w w:val="150"/>
        </w:rPr>
        <w:t> </w:t>
      </w:r>
      <w:r>
        <w:rPr/>
        <w:t>темір</w:t>
      </w:r>
      <w:r>
        <w:rPr>
          <w:spacing w:val="80"/>
          <w:w w:val="150"/>
        </w:rPr>
        <w:t> </w:t>
      </w:r>
      <w:r>
        <w:rPr/>
        <w:t>жолы»,</w:t>
      </w:r>
      <w:r>
        <w:rPr>
          <w:spacing w:val="80"/>
          <w:w w:val="150"/>
        </w:rPr>
        <w:t> </w:t>
      </w:r>
      <w:r>
        <w:rPr/>
        <w:t>утвержденным</w:t>
      </w:r>
      <w:r>
        <w:rPr>
          <w:spacing w:val="80"/>
          <w:w w:val="150"/>
        </w:rPr>
        <w:t> </w:t>
      </w:r>
      <w:r>
        <w:rPr/>
        <w:t>решением</w:t>
      </w:r>
      <w:r>
        <w:rPr>
          <w:spacing w:val="80"/>
          <w:w w:val="150"/>
        </w:rPr>
        <w:t> </w:t>
      </w:r>
      <w:r>
        <w:rPr/>
        <w:t>Совета</w:t>
      </w:r>
      <w:r>
        <w:rPr>
          <w:spacing w:val="80"/>
          <w:w w:val="150"/>
        </w:rPr>
        <w:t> </w:t>
      </w:r>
      <w:r>
        <w:rPr/>
        <w:t>директоров АО «Национальная компания «Қазақстан темір жолы» от 15 июня 2023 года, протокол №7;</w:t>
      </w: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16" w:right="220" w:firstLine="566"/>
        <w:jc w:val="both"/>
        <w:rPr>
          <w:sz w:val="28"/>
        </w:rPr>
      </w:pPr>
      <w:r>
        <w:rPr>
          <w:sz w:val="28"/>
        </w:rPr>
        <w:t>Порядок осуществления закупок АО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</w:t>
      </w:r>
      <w:r>
        <w:rPr>
          <w:spacing w:val="40"/>
          <w:sz w:val="28"/>
        </w:rPr>
        <w:t> </w:t>
      </w:r>
      <w:r>
        <w:rPr>
          <w:sz w:val="28"/>
        </w:rPr>
        <w:t>управления,</w:t>
      </w:r>
      <w:r>
        <w:rPr>
          <w:spacing w:val="40"/>
          <w:sz w:val="28"/>
        </w:rPr>
        <w:t> </w:t>
      </w:r>
      <w:r>
        <w:rPr>
          <w:sz w:val="28"/>
        </w:rPr>
        <w:t>утвержденный</w:t>
      </w:r>
      <w:r>
        <w:rPr>
          <w:spacing w:val="40"/>
          <w:sz w:val="28"/>
        </w:rPr>
        <w:t> </w:t>
      </w:r>
      <w:r>
        <w:rPr>
          <w:sz w:val="28"/>
        </w:rPr>
        <w:t>решением</w:t>
      </w:r>
      <w:r>
        <w:rPr>
          <w:spacing w:val="40"/>
          <w:sz w:val="28"/>
        </w:rPr>
        <w:t> </w:t>
      </w:r>
      <w:r>
        <w:rPr>
          <w:sz w:val="28"/>
        </w:rPr>
        <w:t>Совета</w:t>
      </w:r>
      <w:r>
        <w:rPr>
          <w:spacing w:val="40"/>
          <w:sz w:val="28"/>
        </w:rPr>
        <w:t> </w:t>
      </w:r>
      <w:r>
        <w:rPr>
          <w:sz w:val="28"/>
        </w:rPr>
        <w:t>директоров</w:t>
      </w:r>
      <w:r>
        <w:rPr>
          <w:spacing w:val="80"/>
          <w:sz w:val="28"/>
        </w:rPr>
        <w:t> </w:t>
      </w:r>
      <w:r>
        <w:rPr>
          <w:sz w:val="28"/>
        </w:rPr>
        <w:t>АО «Самруқ-Қазына» от 3 марта 2022 года, протокол №193.</w:t>
      </w:r>
    </w:p>
    <w:sectPr>
      <w:pgSz w:w="11910" w:h="16840"/>
      <w:pgMar w:header="510" w:footer="0" w:top="80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3834384</wp:posOffset>
              </wp:positionH>
              <wp:positionV relativeFrom="page">
                <wp:posOffset>311349</wp:posOffset>
              </wp:positionV>
              <wp:extent cx="266065" cy="2216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1.920013pt;margin-top:24.515686pt;width:20.95pt;height:17.45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17" w:hanging="7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4" w:hanging="7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7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4" w:hanging="7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7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7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9" w:hanging="7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7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7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7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6" w:hanging="5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7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5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4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3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1" w:hanging="5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45" w:hanging="29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2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5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1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4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7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3" w:hanging="29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  Омарова</dc:creator>
  <dcterms:created xsi:type="dcterms:W3CDTF">2024-10-15T11:18:16Z</dcterms:created>
  <dcterms:modified xsi:type="dcterms:W3CDTF">2024-10-15T11:18:16Z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www.ilovepdf.com</vt:lpwstr>
  </property>
</Properties>
</file>